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311" w:rsidRPr="006430B7" w:rsidRDefault="009C78E4" w:rsidP="006F2311">
      <w:pPr>
        <w:pBdr>
          <w:bottom w:val="single" w:sz="6" w:space="0" w:color="auto"/>
        </w:pBdr>
        <w:spacing w:line="329" w:lineRule="auto"/>
        <w:outlineLvl w:val="0"/>
        <w:rPr>
          <w:rFonts w:ascii="Slimbach LT" w:hAnsi="Slimbach LT"/>
          <w:b/>
          <w:sz w:val="28"/>
          <w:lang w:val="de-AT"/>
        </w:rPr>
      </w:pPr>
      <w:r w:rsidRPr="006430B7">
        <w:rPr>
          <w:rFonts w:ascii="Slimbach LT" w:hAnsi="Slimbach LT"/>
          <w:b/>
          <w:sz w:val="28"/>
          <w:lang w:val="de-AT"/>
        </w:rPr>
        <w:t>PRE</w:t>
      </w:r>
      <w:r w:rsidR="00A00ED0" w:rsidRPr="006430B7">
        <w:rPr>
          <w:rFonts w:ascii="Slimbach LT" w:hAnsi="Slimbach LT"/>
          <w:b/>
          <w:sz w:val="28"/>
          <w:lang w:val="de-AT"/>
        </w:rPr>
        <w:t>FArenzen/</w:t>
      </w:r>
      <w:r w:rsidR="00A00ED0" w:rsidRPr="006430B7">
        <w:rPr>
          <w:rFonts w:ascii="Slimbach LT" w:hAnsi="Slimbach LT"/>
          <w:sz w:val="28"/>
          <w:lang w:val="de-AT"/>
        </w:rPr>
        <w:t>Projektbericht</w:t>
      </w:r>
      <w:r w:rsidR="003E4DE8" w:rsidRPr="006430B7">
        <w:rPr>
          <w:rFonts w:ascii="Slimbach LT" w:hAnsi="Slimbach LT"/>
          <w:sz w:val="28"/>
          <w:lang w:val="de-AT"/>
        </w:rPr>
        <w:t xml:space="preserve"> Jänner 2018</w:t>
      </w:r>
    </w:p>
    <w:p w:rsidR="00243A1A" w:rsidRPr="006430B7" w:rsidRDefault="00C1479F" w:rsidP="00243A1A">
      <w:pPr>
        <w:spacing w:after="0" w:line="360" w:lineRule="auto"/>
        <w:jc w:val="both"/>
        <w:rPr>
          <w:rFonts w:ascii="Slimbach LT" w:hAnsi="Slimbach LT"/>
          <w:b/>
          <w:bCs/>
          <w:sz w:val="36"/>
        </w:rPr>
      </w:pPr>
      <w:r w:rsidRPr="006430B7">
        <w:rPr>
          <w:rFonts w:ascii="Slimbach LT" w:hAnsi="Slimbach LT"/>
          <w:b/>
          <w:bCs/>
          <w:sz w:val="36"/>
        </w:rPr>
        <w:t>Eine riesige Python in der Stadt</w:t>
      </w:r>
    </w:p>
    <w:p w:rsidR="00243A1A" w:rsidRPr="006430B7" w:rsidRDefault="00243A1A" w:rsidP="00243A1A">
      <w:pPr>
        <w:spacing w:after="0" w:line="360" w:lineRule="auto"/>
        <w:jc w:val="both"/>
        <w:rPr>
          <w:rFonts w:ascii="Slimbach LT" w:hAnsi="Slimbach LT"/>
          <w:sz w:val="24"/>
          <w:szCs w:val="24"/>
        </w:rPr>
      </w:pPr>
    </w:p>
    <w:p w:rsidR="00DE21C0" w:rsidRPr="006430B7" w:rsidRDefault="00224E0B" w:rsidP="00243A1A">
      <w:pPr>
        <w:spacing w:after="0" w:line="360" w:lineRule="auto"/>
        <w:jc w:val="both"/>
        <w:rPr>
          <w:rFonts w:ascii="Slimbach LT" w:hAnsi="Slimbach LT"/>
          <w:b/>
          <w:bCs/>
          <w:sz w:val="24"/>
          <w:szCs w:val="24"/>
        </w:rPr>
      </w:pPr>
      <w:r w:rsidRPr="006430B7">
        <w:rPr>
          <w:rFonts w:ascii="Slimbach LT" w:hAnsi="Slimbach LT"/>
          <w:b/>
          <w:bCs/>
          <w:sz w:val="24"/>
          <w:szCs w:val="24"/>
        </w:rPr>
        <w:t>47.000 PREFA Wandrauten in vier unterschiedlichen Farben machen aus einem</w:t>
      </w:r>
      <w:r w:rsidR="009652DC" w:rsidRPr="006430B7">
        <w:rPr>
          <w:rFonts w:ascii="Slimbach LT" w:hAnsi="Slimbach LT"/>
          <w:b/>
          <w:bCs/>
          <w:sz w:val="24"/>
          <w:szCs w:val="24"/>
        </w:rPr>
        <w:t>,</w:t>
      </w:r>
      <w:r w:rsidRPr="006430B7">
        <w:rPr>
          <w:rFonts w:ascii="Slimbach LT" w:hAnsi="Slimbach LT"/>
          <w:b/>
          <w:bCs/>
          <w:sz w:val="24"/>
          <w:szCs w:val="24"/>
        </w:rPr>
        <w:t xml:space="preserve"> </w:t>
      </w:r>
      <w:r w:rsidR="00DE21C0" w:rsidRPr="006430B7">
        <w:rPr>
          <w:rFonts w:ascii="Slimbach LT" w:hAnsi="Slimbach LT"/>
          <w:b/>
          <w:bCs/>
          <w:sz w:val="24"/>
          <w:szCs w:val="24"/>
        </w:rPr>
        <w:t>an sich schlichten</w:t>
      </w:r>
      <w:r w:rsidR="009652DC" w:rsidRPr="006430B7">
        <w:rPr>
          <w:rFonts w:ascii="Slimbach LT" w:hAnsi="Slimbach LT"/>
          <w:b/>
          <w:bCs/>
          <w:sz w:val="24"/>
          <w:szCs w:val="24"/>
        </w:rPr>
        <w:t>, Wohngebäude</w:t>
      </w:r>
      <w:r w:rsidR="00DE21C0" w:rsidRPr="006430B7">
        <w:rPr>
          <w:rFonts w:ascii="Slimbach LT" w:hAnsi="Slimbach LT"/>
          <w:b/>
          <w:bCs/>
          <w:sz w:val="24"/>
          <w:szCs w:val="24"/>
        </w:rPr>
        <w:t xml:space="preserve"> eines prominenten französischen Architek</w:t>
      </w:r>
      <w:r w:rsidR="009652DC" w:rsidRPr="006430B7">
        <w:rPr>
          <w:rFonts w:ascii="Slimbach LT" w:hAnsi="Slimbach LT"/>
          <w:b/>
          <w:bCs/>
          <w:sz w:val="24"/>
          <w:szCs w:val="24"/>
        </w:rPr>
        <w:t>ten einen optischen Meilenstein</w:t>
      </w:r>
      <w:r w:rsidR="00DE21C0" w:rsidRPr="006430B7">
        <w:rPr>
          <w:rFonts w:ascii="Slimbach LT" w:hAnsi="Slimbach LT"/>
          <w:b/>
          <w:bCs/>
          <w:sz w:val="24"/>
          <w:szCs w:val="24"/>
        </w:rPr>
        <w:t>.</w:t>
      </w:r>
      <w:r w:rsidR="00DE21C0" w:rsidRPr="006430B7">
        <w:rPr>
          <w:rFonts w:ascii="Slimbach LT" w:hAnsi="Slimbach LT"/>
          <w:sz w:val="24"/>
          <w:szCs w:val="24"/>
        </w:rPr>
        <w:t xml:space="preserve"> </w:t>
      </w:r>
      <w:r w:rsidR="00DE21C0" w:rsidRPr="006430B7">
        <w:rPr>
          <w:rFonts w:ascii="Slimbach LT" w:hAnsi="Slimbach LT"/>
          <w:b/>
          <w:sz w:val="24"/>
          <w:szCs w:val="24"/>
        </w:rPr>
        <w:t>Das „Schlangenhaus“ mit seiner auffälligen Python-Fassade ist faszinierender Blickfang eines architektonisch eher pragmati</w:t>
      </w:r>
      <w:r w:rsidR="009652DC" w:rsidRPr="006430B7">
        <w:rPr>
          <w:rFonts w:ascii="Slimbach LT" w:hAnsi="Slimbach LT"/>
          <w:b/>
          <w:sz w:val="24"/>
          <w:szCs w:val="24"/>
        </w:rPr>
        <w:t>sch angelegten neuen Stadtteils von Grenoble.</w:t>
      </w:r>
    </w:p>
    <w:p w:rsidR="00DE21C0" w:rsidRPr="006430B7" w:rsidRDefault="00DE21C0" w:rsidP="00243A1A">
      <w:pPr>
        <w:spacing w:after="0" w:line="360" w:lineRule="auto"/>
        <w:jc w:val="both"/>
        <w:rPr>
          <w:rFonts w:ascii="Slimbach LT" w:hAnsi="Slimbach LT"/>
          <w:bCs/>
          <w:sz w:val="24"/>
          <w:szCs w:val="24"/>
        </w:rPr>
      </w:pPr>
    </w:p>
    <w:p w:rsidR="005F4FF2" w:rsidRPr="006430B7" w:rsidRDefault="00DE21C0" w:rsidP="00DE21C0">
      <w:pPr>
        <w:spacing w:after="0" w:line="360" w:lineRule="auto"/>
        <w:jc w:val="both"/>
        <w:rPr>
          <w:rFonts w:ascii="Slimbach LT" w:hAnsi="Slimbach LT"/>
          <w:sz w:val="24"/>
          <w:szCs w:val="24"/>
        </w:rPr>
      </w:pPr>
      <w:r w:rsidRPr="006430B7">
        <w:rPr>
          <w:rFonts w:ascii="Slimbach LT" w:hAnsi="Slimbach LT"/>
          <w:sz w:val="24"/>
          <w:szCs w:val="24"/>
          <w:lang w:val="de-AT"/>
        </w:rPr>
        <w:t>Marktl, Dezember 2017</w:t>
      </w:r>
      <w:r w:rsidR="003E4DE8" w:rsidRPr="006430B7">
        <w:rPr>
          <w:rFonts w:ascii="Slimbach LT" w:hAnsi="Slimbach LT"/>
          <w:sz w:val="24"/>
          <w:szCs w:val="24"/>
          <w:lang w:val="de-AT"/>
        </w:rPr>
        <w:t xml:space="preserve"> </w:t>
      </w:r>
      <w:r w:rsidR="003E4DE8" w:rsidRPr="006430B7">
        <w:rPr>
          <w:rFonts w:ascii="Calibri" w:hAnsi="Calibri"/>
          <w:sz w:val="24"/>
          <w:szCs w:val="24"/>
          <w:lang w:val="de-AT"/>
        </w:rPr>
        <w:t>‒</w:t>
      </w:r>
      <w:r w:rsidRPr="006430B7">
        <w:rPr>
          <w:rFonts w:ascii="Slimbach LT" w:hAnsi="Slimbach LT"/>
          <w:sz w:val="24"/>
          <w:szCs w:val="24"/>
          <w:lang w:val="de-AT"/>
        </w:rPr>
        <w:t xml:space="preserve"> Die </w:t>
      </w:r>
      <w:r w:rsidRPr="006430B7">
        <w:rPr>
          <w:rFonts w:ascii="Slimbach LT" w:hAnsi="Slimbach LT"/>
          <w:sz w:val="24"/>
          <w:szCs w:val="24"/>
        </w:rPr>
        <w:t>Agentur für Architektur, Stadtplanung und Design</w:t>
      </w:r>
      <w:r w:rsidR="009652DC" w:rsidRPr="006430B7">
        <w:rPr>
          <w:rFonts w:ascii="Slimbach LT" w:hAnsi="Slimbach LT"/>
          <w:sz w:val="24"/>
          <w:szCs w:val="24"/>
        </w:rPr>
        <w:t xml:space="preserve"> des französischen Star-A</w:t>
      </w:r>
      <w:r w:rsidRPr="006430B7">
        <w:rPr>
          <w:rFonts w:ascii="Slimbach LT" w:hAnsi="Slimbach LT"/>
          <w:sz w:val="24"/>
          <w:szCs w:val="24"/>
        </w:rPr>
        <w:t xml:space="preserve">rchitekten Èdouard François </w:t>
      </w:r>
      <w:r w:rsidR="003E4DE8" w:rsidRPr="006430B7">
        <w:rPr>
          <w:rFonts w:ascii="Calibri" w:hAnsi="Calibri"/>
          <w:sz w:val="24"/>
          <w:szCs w:val="24"/>
        </w:rPr>
        <w:t>‒</w:t>
      </w:r>
      <w:r w:rsidRPr="006430B7">
        <w:rPr>
          <w:rFonts w:ascii="Slimbach LT" w:hAnsi="Slimbach LT"/>
          <w:sz w:val="24"/>
          <w:szCs w:val="24"/>
        </w:rPr>
        <w:t xml:space="preserve"> internationales Mitglied der RIBA (Royal Institute of British Architects) in London</w:t>
      </w:r>
      <w:r w:rsidR="003E4DE8" w:rsidRPr="006430B7">
        <w:rPr>
          <w:rFonts w:ascii="Slimbach LT" w:hAnsi="Slimbach LT"/>
          <w:sz w:val="24"/>
          <w:szCs w:val="24"/>
        </w:rPr>
        <w:t>,</w:t>
      </w:r>
      <w:r w:rsidRPr="006430B7">
        <w:rPr>
          <w:rFonts w:ascii="Slimbach LT" w:hAnsi="Slimbach LT"/>
          <w:sz w:val="24"/>
          <w:szCs w:val="24"/>
        </w:rPr>
        <w:t xml:space="preserve"> seit fast 20 Jahren </w:t>
      </w:r>
      <w:r w:rsidR="005F4FF2" w:rsidRPr="006430B7">
        <w:rPr>
          <w:rFonts w:ascii="Slimbach LT" w:hAnsi="Slimbach LT"/>
          <w:sz w:val="24"/>
          <w:szCs w:val="24"/>
        </w:rPr>
        <w:t xml:space="preserve">mit seinen Arbeiten </w:t>
      </w:r>
      <w:r w:rsidRPr="006430B7">
        <w:rPr>
          <w:rFonts w:ascii="Slimbach LT" w:hAnsi="Slimbach LT"/>
          <w:sz w:val="24"/>
          <w:szCs w:val="24"/>
        </w:rPr>
        <w:t>permanenter Teil der Ausstellung im „</w:t>
      </w:r>
      <w:r w:rsidR="005F4FF2" w:rsidRPr="006430B7">
        <w:rPr>
          <w:rFonts w:ascii="Slimbach LT" w:hAnsi="Slimbach LT"/>
          <w:sz w:val="24"/>
          <w:szCs w:val="24"/>
        </w:rPr>
        <w:t xml:space="preserve">Centre Georges Pompidou” </w:t>
      </w:r>
      <w:r w:rsidR="003E4DE8" w:rsidRPr="006430B7">
        <w:rPr>
          <w:rFonts w:ascii="Calibri" w:hAnsi="Calibri"/>
          <w:sz w:val="24"/>
          <w:szCs w:val="24"/>
        </w:rPr>
        <w:t>‒</w:t>
      </w:r>
      <w:r w:rsidR="005F4FF2" w:rsidRPr="006430B7">
        <w:rPr>
          <w:rFonts w:ascii="Slimbach LT" w:hAnsi="Slimbach LT"/>
          <w:sz w:val="24"/>
          <w:szCs w:val="24"/>
        </w:rPr>
        <w:t>,</w:t>
      </w:r>
      <w:r w:rsidRPr="006430B7">
        <w:rPr>
          <w:rFonts w:ascii="Slimbach LT" w:hAnsi="Slimbach LT"/>
          <w:sz w:val="24"/>
          <w:szCs w:val="24"/>
        </w:rPr>
        <w:t xml:space="preserve"> feierte gerade ihr 30-jähriges Bestehen. </w:t>
      </w:r>
      <w:r w:rsidR="005F4FF2" w:rsidRPr="006430B7">
        <w:rPr>
          <w:rFonts w:ascii="Slimbach LT" w:hAnsi="Slimbach LT"/>
          <w:sz w:val="24"/>
          <w:szCs w:val="24"/>
        </w:rPr>
        <w:t xml:space="preserve">Der Architektur-Exzentriker und Nachhaltigkeits-Trendsetter liebt das kreative Spiel mit der Fassade. </w:t>
      </w:r>
    </w:p>
    <w:p w:rsidR="005F4FF2" w:rsidRPr="006430B7" w:rsidRDefault="005F4FF2" w:rsidP="00DE21C0">
      <w:pPr>
        <w:spacing w:after="0" w:line="360" w:lineRule="auto"/>
        <w:jc w:val="both"/>
        <w:rPr>
          <w:rFonts w:ascii="Slimbach LT" w:hAnsi="Slimbach LT"/>
          <w:sz w:val="24"/>
          <w:szCs w:val="24"/>
        </w:rPr>
      </w:pPr>
    </w:p>
    <w:p w:rsidR="001D44B2" w:rsidRPr="006430B7" w:rsidRDefault="001D44B2" w:rsidP="005F4FF2">
      <w:pPr>
        <w:spacing w:after="0" w:line="360" w:lineRule="auto"/>
        <w:jc w:val="both"/>
        <w:rPr>
          <w:rFonts w:ascii="Slimbach LT" w:hAnsi="Slimbach LT"/>
          <w:b/>
          <w:sz w:val="24"/>
          <w:szCs w:val="24"/>
        </w:rPr>
      </w:pPr>
      <w:r w:rsidRPr="006430B7">
        <w:rPr>
          <w:rFonts w:ascii="Slimbach LT" w:hAnsi="Slimbach LT"/>
          <w:b/>
          <w:sz w:val="24"/>
          <w:szCs w:val="24"/>
        </w:rPr>
        <w:t>Spezialist für Leuchtturm-Projekte</w:t>
      </w:r>
    </w:p>
    <w:p w:rsidR="001D44B2" w:rsidRPr="006430B7" w:rsidRDefault="005F4FF2" w:rsidP="005F4FF2">
      <w:pPr>
        <w:spacing w:after="0" w:line="360" w:lineRule="auto"/>
        <w:jc w:val="both"/>
        <w:rPr>
          <w:rFonts w:ascii="Slimbach LT" w:hAnsi="Slimbach LT"/>
          <w:sz w:val="24"/>
          <w:szCs w:val="24"/>
        </w:rPr>
      </w:pPr>
      <w:r w:rsidRPr="006430B7">
        <w:rPr>
          <w:rFonts w:ascii="Slimbach LT" w:hAnsi="Slimbach LT"/>
          <w:sz w:val="24"/>
          <w:szCs w:val="24"/>
        </w:rPr>
        <w:t>Die außergewöhnlichen François-Projekte sind immer und überall auf den ersten Blick zu erkennen. Sein legendäres</w:t>
      </w:r>
      <w:r w:rsidR="009652DC" w:rsidRPr="006430B7">
        <w:rPr>
          <w:rFonts w:ascii="Slimbach LT" w:hAnsi="Slimbach LT"/>
          <w:sz w:val="24"/>
          <w:szCs w:val="24"/>
        </w:rPr>
        <w:t xml:space="preserve"> „</w:t>
      </w:r>
      <w:r w:rsidRPr="006430B7">
        <w:rPr>
          <w:rFonts w:ascii="Slimbach LT" w:hAnsi="Slimbach LT"/>
          <w:sz w:val="24"/>
          <w:szCs w:val="24"/>
        </w:rPr>
        <w:t xml:space="preserve">Gebäude, das wächst“ </w:t>
      </w:r>
      <w:r w:rsidR="009652DC" w:rsidRPr="006430B7">
        <w:rPr>
          <w:rFonts w:ascii="Slimbach LT" w:hAnsi="Slimbach LT"/>
          <w:sz w:val="24"/>
          <w:szCs w:val="24"/>
        </w:rPr>
        <w:t>in</w:t>
      </w:r>
      <w:r w:rsidRPr="006430B7">
        <w:rPr>
          <w:rFonts w:ascii="Slimbach LT" w:hAnsi="Slimbach LT"/>
          <w:sz w:val="24"/>
          <w:szCs w:val="24"/>
        </w:rPr>
        <w:t xml:space="preserve"> Montpellier, der zum Garten gewordene </w:t>
      </w:r>
      <w:r w:rsidR="009652DC" w:rsidRPr="006430B7">
        <w:rPr>
          <w:rFonts w:ascii="Slimbach LT" w:hAnsi="Slimbach LT"/>
          <w:sz w:val="24"/>
          <w:szCs w:val="24"/>
        </w:rPr>
        <w:t xml:space="preserve">„Flower Tower“ </w:t>
      </w:r>
      <w:r w:rsidRPr="006430B7">
        <w:rPr>
          <w:rFonts w:ascii="Slimbach LT" w:hAnsi="Slimbach LT"/>
          <w:sz w:val="24"/>
          <w:szCs w:val="24"/>
        </w:rPr>
        <w:t>und „Fouquet’s Barrière Hôtel“</w:t>
      </w:r>
      <w:r w:rsidR="009652DC" w:rsidRPr="006430B7">
        <w:rPr>
          <w:rFonts w:ascii="Slimbach LT" w:hAnsi="Slimbach LT"/>
          <w:sz w:val="24"/>
          <w:szCs w:val="24"/>
        </w:rPr>
        <w:t xml:space="preserve"> in </w:t>
      </w:r>
      <w:r w:rsidRPr="006430B7">
        <w:rPr>
          <w:rFonts w:ascii="Slimbach LT" w:hAnsi="Slimbach LT"/>
          <w:sz w:val="24"/>
          <w:szCs w:val="24"/>
        </w:rPr>
        <w:t xml:space="preserve">Paris </w:t>
      </w:r>
      <w:r w:rsidR="00B9055C" w:rsidRPr="006430B7">
        <w:rPr>
          <w:rFonts w:ascii="Slimbach LT" w:hAnsi="Slimbach LT"/>
          <w:sz w:val="24"/>
          <w:szCs w:val="24"/>
        </w:rPr>
        <w:t>(</w:t>
      </w:r>
      <w:r w:rsidRPr="006430B7">
        <w:rPr>
          <w:rFonts w:ascii="Slimbach LT" w:hAnsi="Slimbach LT"/>
          <w:sz w:val="24"/>
          <w:szCs w:val="24"/>
        </w:rPr>
        <w:t>2006</w:t>
      </w:r>
      <w:r w:rsidR="00B9055C" w:rsidRPr="006430B7">
        <w:rPr>
          <w:rFonts w:ascii="Slimbach LT" w:hAnsi="Slimbach LT"/>
          <w:sz w:val="24"/>
          <w:szCs w:val="24"/>
        </w:rPr>
        <w:t>)</w:t>
      </w:r>
      <w:r w:rsidRPr="006430B7">
        <w:rPr>
          <w:rFonts w:ascii="Slimbach LT" w:hAnsi="Slimbach LT"/>
          <w:sz w:val="24"/>
          <w:szCs w:val="24"/>
        </w:rPr>
        <w:t xml:space="preserve"> sind Pilgerstätten für</w:t>
      </w:r>
      <w:r w:rsidR="009652DC" w:rsidRPr="006430B7">
        <w:rPr>
          <w:rFonts w:ascii="Slimbach LT" w:hAnsi="Slimbach LT"/>
          <w:sz w:val="24"/>
          <w:szCs w:val="24"/>
        </w:rPr>
        <w:t xml:space="preserve"> </w:t>
      </w:r>
      <w:r w:rsidRPr="006430B7">
        <w:rPr>
          <w:rFonts w:ascii="Slimbach LT" w:hAnsi="Slimbach LT"/>
          <w:sz w:val="24"/>
          <w:szCs w:val="24"/>
        </w:rPr>
        <w:t>Architekten, die nachhaltiges, umweltbewusstes Planen und Bauen im Fokus haben. Mit „Le Python“</w:t>
      </w:r>
      <w:r w:rsidR="001D44B2" w:rsidRPr="006430B7">
        <w:rPr>
          <w:rFonts w:ascii="Slimbach LT" w:hAnsi="Slimbach LT"/>
          <w:sz w:val="24"/>
          <w:szCs w:val="24"/>
        </w:rPr>
        <w:t xml:space="preserve"> hat</w:t>
      </w:r>
      <w:r w:rsidRPr="006430B7">
        <w:rPr>
          <w:rFonts w:ascii="Slimbach LT" w:hAnsi="Slimbach LT"/>
          <w:sz w:val="24"/>
          <w:szCs w:val="24"/>
        </w:rPr>
        <w:t xml:space="preserve"> </w:t>
      </w:r>
      <w:r w:rsidR="001D44B2" w:rsidRPr="006430B7">
        <w:rPr>
          <w:rFonts w:ascii="Slimbach LT" w:hAnsi="Slimbach LT"/>
          <w:sz w:val="24"/>
          <w:szCs w:val="24"/>
        </w:rPr>
        <w:t xml:space="preserve">François sein extravagantes </w:t>
      </w:r>
      <w:r w:rsidR="001D44B2" w:rsidRPr="006430B7">
        <w:rPr>
          <w:rFonts w:ascii="Arial" w:hAnsi="Arial" w:cs="Arial"/>
          <w:color w:val="222222"/>
          <w:sz w:val="21"/>
          <w:szCs w:val="21"/>
          <w:shd w:val="clear" w:color="auto" w:fill="FFFFFF"/>
        </w:rPr>
        <w:t>Œuvre</w:t>
      </w:r>
      <w:r w:rsidR="001D44B2" w:rsidRPr="006430B7">
        <w:rPr>
          <w:rFonts w:ascii="Slimbach LT" w:hAnsi="Slimbach LT"/>
          <w:sz w:val="24"/>
          <w:szCs w:val="24"/>
        </w:rPr>
        <w:t xml:space="preserve"> um ein weiteres, spektakuläres Objekt bereichert. Ein Geburtstagsgeschenk in eigener Sache sozusagen.</w:t>
      </w:r>
    </w:p>
    <w:p w:rsidR="005F4FF2" w:rsidRPr="006430B7" w:rsidRDefault="005F4FF2" w:rsidP="00DE21C0">
      <w:pPr>
        <w:spacing w:after="0" w:line="360" w:lineRule="auto"/>
        <w:jc w:val="both"/>
        <w:rPr>
          <w:rFonts w:ascii="Slimbach LT" w:hAnsi="Slimbach LT"/>
          <w:sz w:val="24"/>
          <w:szCs w:val="24"/>
        </w:rPr>
      </w:pPr>
    </w:p>
    <w:p w:rsidR="00243A1A" w:rsidRPr="006430B7" w:rsidRDefault="001D44B2" w:rsidP="00243A1A">
      <w:pPr>
        <w:spacing w:after="0" w:line="360" w:lineRule="auto"/>
        <w:jc w:val="both"/>
        <w:rPr>
          <w:rFonts w:ascii="Slimbach LT" w:hAnsi="Slimbach LT"/>
          <w:b/>
          <w:iCs/>
          <w:sz w:val="24"/>
          <w:szCs w:val="24"/>
        </w:rPr>
      </w:pPr>
      <w:r w:rsidRPr="006430B7">
        <w:rPr>
          <w:rFonts w:ascii="Slimbach LT" w:hAnsi="Slimbach LT"/>
          <w:b/>
          <w:iCs/>
          <w:sz w:val="24"/>
          <w:szCs w:val="24"/>
        </w:rPr>
        <w:t>Atypisch im typischen Neubaugebiet</w:t>
      </w:r>
    </w:p>
    <w:p w:rsidR="00736A4B" w:rsidRPr="006430B7" w:rsidRDefault="00736A4B" w:rsidP="00736A4B">
      <w:pPr>
        <w:spacing w:after="0" w:line="360" w:lineRule="auto"/>
        <w:jc w:val="both"/>
        <w:rPr>
          <w:rFonts w:ascii="Slimbach LT" w:hAnsi="Slimbach LT"/>
          <w:sz w:val="24"/>
          <w:szCs w:val="24"/>
        </w:rPr>
      </w:pPr>
      <w:r w:rsidRPr="006430B7">
        <w:rPr>
          <w:rFonts w:ascii="Slimbach LT" w:hAnsi="Slimbach LT"/>
          <w:sz w:val="24"/>
          <w:szCs w:val="24"/>
        </w:rPr>
        <w:t>Christian de Portzamparc, Projektleiter</w:t>
      </w:r>
      <w:r w:rsidR="00491C73" w:rsidRPr="006430B7">
        <w:rPr>
          <w:rFonts w:ascii="Slimbach LT" w:hAnsi="Slimbach LT"/>
          <w:sz w:val="24"/>
          <w:szCs w:val="24"/>
        </w:rPr>
        <w:t xml:space="preserve"> </w:t>
      </w:r>
      <w:r w:rsidRPr="006430B7">
        <w:rPr>
          <w:rFonts w:ascii="Slimbach LT" w:hAnsi="Slimbach LT"/>
          <w:sz w:val="24"/>
          <w:szCs w:val="24"/>
        </w:rPr>
        <w:t>und Stadtplaner</w:t>
      </w:r>
      <w:r w:rsidR="009652DC" w:rsidRPr="006430B7">
        <w:rPr>
          <w:rFonts w:ascii="Slimbach LT" w:hAnsi="Slimbach LT"/>
          <w:sz w:val="24"/>
          <w:szCs w:val="24"/>
        </w:rPr>
        <w:t>,</w:t>
      </w:r>
      <w:r w:rsidRPr="006430B7">
        <w:rPr>
          <w:rFonts w:ascii="Slimbach LT" w:hAnsi="Slimbach LT"/>
          <w:sz w:val="24"/>
          <w:szCs w:val="24"/>
        </w:rPr>
        <w:t xml:space="preserve"> hatte seine eigenen Vorstellungen von Bench</w:t>
      </w:r>
      <w:r w:rsidR="009652DC" w:rsidRPr="006430B7">
        <w:rPr>
          <w:rFonts w:ascii="Slimbach LT" w:hAnsi="Slimbach LT"/>
          <w:sz w:val="24"/>
          <w:szCs w:val="24"/>
        </w:rPr>
        <w:t>marking in</w:t>
      </w:r>
      <w:r w:rsidRPr="006430B7">
        <w:rPr>
          <w:rFonts w:ascii="Slimbach LT" w:hAnsi="Slimbach LT"/>
          <w:sz w:val="24"/>
          <w:szCs w:val="24"/>
        </w:rPr>
        <w:t xml:space="preserve"> Presqu’île de Grenoble. „Er hatte die Vision eines ikonischen, in Szene </w:t>
      </w:r>
      <w:r w:rsidRPr="006430B7">
        <w:rPr>
          <w:rFonts w:ascii="Slimbach LT" w:hAnsi="Slimbach LT"/>
          <w:sz w:val="24"/>
          <w:szCs w:val="24"/>
        </w:rPr>
        <w:lastRenderedPageBreak/>
        <w:t>gesetzten Gebäudes im dezent gräulich gehaltenen Neubau</w:t>
      </w:r>
      <w:r w:rsidR="00432A11" w:rsidRPr="006430B7">
        <w:rPr>
          <w:rFonts w:ascii="Slimbach LT" w:hAnsi="Slimbach LT"/>
          <w:sz w:val="24"/>
          <w:szCs w:val="24"/>
        </w:rPr>
        <w:t>-U</w:t>
      </w:r>
      <w:r w:rsidRPr="006430B7">
        <w:rPr>
          <w:rFonts w:ascii="Slimbach LT" w:hAnsi="Slimbach LT"/>
          <w:sz w:val="24"/>
          <w:szCs w:val="24"/>
        </w:rPr>
        <w:t>mfeld“, beschreibt François die Aufgabenstellung. „Es war sehr schwierig, sich das Gebäude in diesem Kontext vorzustellen, wo es letztlich stehen sollte</w:t>
      </w:r>
      <w:r w:rsidR="00B9055C" w:rsidRPr="006430B7">
        <w:rPr>
          <w:rFonts w:ascii="Slimbach LT" w:hAnsi="Slimbach LT"/>
          <w:sz w:val="24"/>
          <w:szCs w:val="24"/>
        </w:rPr>
        <w:t>.</w:t>
      </w:r>
      <w:r w:rsidRPr="006430B7">
        <w:rPr>
          <w:rFonts w:ascii="Slimbach LT" w:hAnsi="Slimbach LT"/>
          <w:sz w:val="24"/>
          <w:szCs w:val="24"/>
        </w:rPr>
        <w:t xml:space="preserve">“ </w:t>
      </w:r>
    </w:p>
    <w:p w:rsidR="00736A4B" w:rsidRPr="006430B7" w:rsidRDefault="00736A4B" w:rsidP="00736A4B">
      <w:pPr>
        <w:spacing w:after="0" w:line="360" w:lineRule="auto"/>
        <w:jc w:val="both"/>
        <w:rPr>
          <w:rFonts w:ascii="Slimbach LT" w:hAnsi="Slimbach LT"/>
          <w:sz w:val="24"/>
          <w:szCs w:val="24"/>
        </w:rPr>
      </w:pPr>
    </w:p>
    <w:p w:rsidR="009769E7" w:rsidRPr="006430B7" w:rsidRDefault="00736A4B" w:rsidP="00736A4B">
      <w:pPr>
        <w:spacing w:after="0" w:line="360" w:lineRule="auto"/>
        <w:jc w:val="both"/>
        <w:rPr>
          <w:rFonts w:ascii="Slimbach LT" w:hAnsi="Slimbach LT"/>
          <w:sz w:val="24"/>
          <w:szCs w:val="24"/>
        </w:rPr>
      </w:pPr>
      <w:r w:rsidRPr="006430B7">
        <w:rPr>
          <w:rFonts w:ascii="Slimbach LT" w:hAnsi="Slimbach LT"/>
          <w:sz w:val="24"/>
          <w:szCs w:val="24"/>
        </w:rPr>
        <w:t>Die Form und Ausführung des Gebäudes selbst ist an sich sehr schlicht</w:t>
      </w:r>
      <w:r w:rsidR="009652DC" w:rsidRPr="006430B7">
        <w:rPr>
          <w:rFonts w:ascii="Slimbach LT" w:hAnsi="Slimbach LT"/>
          <w:sz w:val="24"/>
          <w:szCs w:val="24"/>
        </w:rPr>
        <w:t>.</w:t>
      </w:r>
      <w:r w:rsidRPr="006430B7">
        <w:rPr>
          <w:rFonts w:ascii="Slimbach LT" w:hAnsi="Slimbach LT"/>
          <w:sz w:val="24"/>
          <w:szCs w:val="24"/>
        </w:rPr>
        <w:t xml:space="preserve"> „</w:t>
      </w:r>
      <w:r w:rsidR="009652DC" w:rsidRPr="006430B7">
        <w:rPr>
          <w:rFonts w:ascii="Slimbach LT" w:hAnsi="Slimbach LT"/>
          <w:sz w:val="24"/>
          <w:szCs w:val="24"/>
        </w:rPr>
        <w:t>E</w:t>
      </w:r>
      <w:r w:rsidRPr="006430B7">
        <w:rPr>
          <w:rFonts w:ascii="Slimbach LT" w:hAnsi="Slimbach LT"/>
          <w:sz w:val="24"/>
          <w:szCs w:val="24"/>
        </w:rPr>
        <w:t>xtraordinaire“ macht den Entwurf das Fassaden</w:t>
      </w:r>
      <w:r w:rsidR="00D7784C" w:rsidRPr="006430B7">
        <w:rPr>
          <w:rFonts w:ascii="Slimbach LT" w:hAnsi="Slimbach LT"/>
          <w:sz w:val="24"/>
          <w:szCs w:val="24"/>
        </w:rPr>
        <w:t>m</w:t>
      </w:r>
      <w:r w:rsidRPr="006430B7">
        <w:rPr>
          <w:rFonts w:ascii="Slimbach LT" w:hAnsi="Slimbach LT"/>
          <w:sz w:val="24"/>
          <w:szCs w:val="24"/>
        </w:rPr>
        <w:t xml:space="preserve">aterial, das </w:t>
      </w:r>
      <w:r w:rsidR="009769E7" w:rsidRPr="006430B7">
        <w:rPr>
          <w:rFonts w:ascii="Slimbach LT" w:hAnsi="Slimbach LT"/>
          <w:sz w:val="24"/>
          <w:szCs w:val="24"/>
        </w:rPr>
        <w:t>die kantige</w:t>
      </w:r>
      <w:r w:rsidR="009652DC" w:rsidRPr="006430B7">
        <w:rPr>
          <w:rFonts w:ascii="Slimbach LT" w:hAnsi="Slimbach LT"/>
          <w:sz w:val="24"/>
          <w:szCs w:val="24"/>
        </w:rPr>
        <w:t xml:space="preserve"> Form </w:t>
      </w:r>
      <w:r w:rsidRPr="006430B7">
        <w:rPr>
          <w:rFonts w:ascii="Slimbach LT" w:hAnsi="Slimbach LT"/>
          <w:sz w:val="24"/>
          <w:szCs w:val="24"/>
        </w:rPr>
        <w:t>abstrahiert</w:t>
      </w:r>
      <w:r w:rsidR="009769E7" w:rsidRPr="006430B7">
        <w:rPr>
          <w:rFonts w:ascii="Slimbach LT" w:hAnsi="Slimbach LT"/>
          <w:sz w:val="24"/>
          <w:szCs w:val="24"/>
        </w:rPr>
        <w:t>. „Es sollte funktionieren wie die</w:t>
      </w:r>
      <w:r w:rsidRPr="006430B7">
        <w:rPr>
          <w:rFonts w:ascii="Slimbach LT" w:hAnsi="Slimbach LT"/>
          <w:sz w:val="24"/>
          <w:szCs w:val="24"/>
        </w:rPr>
        <w:t xml:space="preserve"> Tarnung beim Militär</w:t>
      </w:r>
      <w:r w:rsidR="009769E7" w:rsidRPr="006430B7">
        <w:rPr>
          <w:rFonts w:ascii="Slimbach LT" w:hAnsi="Slimbach LT"/>
          <w:sz w:val="24"/>
          <w:szCs w:val="24"/>
        </w:rPr>
        <w:t>“, so François</w:t>
      </w:r>
      <w:r w:rsidRPr="006430B7">
        <w:rPr>
          <w:rFonts w:ascii="Slimbach LT" w:hAnsi="Slimbach LT"/>
          <w:sz w:val="24"/>
          <w:szCs w:val="24"/>
        </w:rPr>
        <w:t xml:space="preserve">. </w:t>
      </w:r>
    </w:p>
    <w:p w:rsidR="009769E7" w:rsidRPr="006430B7" w:rsidRDefault="009769E7" w:rsidP="00736A4B">
      <w:pPr>
        <w:spacing w:after="0" w:line="360" w:lineRule="auto"/>
        <w:jc w:val="both"/>
        <w:rPr>
          <w:rFonts w:ascii="Slimbach LT" w:hAnsi="Slimbach LT"/>
          <w:sz w:val="24"/>
          <w:szCs w:val="24"/>
        </w:rPr>
      </w:pPr>
    </w:p>
    <w:p w:rsidR="009769E7" w:rsidRPr="006430B7" w:rsidRDefault="009769E7" w:rsidP="00736A4B">
      <w:pPr>
        <w:spacing w:after="0" w:line="360" w:lineRule="auto"/>
        <w:jc w:val="both"/>
        <w:rPr>
          <w:rFonts w:ascii="Slimbach LT" w:hAnsi="Slimbach LT"/>
          <w:b/>
          <w:sz w:val="24"/>
          <w:szCs w:val="24"/>
        </w:rPr>
      </w:pPr>
      <w:r w:rsidRPr="006430B7">
        <w:rPr>
          <w:rFonts w:ascii="Slimbach LT" w:hAnsi="Slimbach LT"/>
          <w:b/>
          <w:sz w:val="24"/>
          <w:szCs w:val="24"/>
        </w:rPr>
        <w:t>Auffällig getarnt</w:t>
      </w:r>
    </w:p>
    <w:p w:rsidR="009769E7" w:rsidRPr="006430B7" w:rsidRDefault="009769E7" w:rsidP="00736A4B">
      <w:pPr>
        <w:spacing w:after="0" w:line="360" w:lineRule="auto"/>
        <w:jc w:val="both"/>
        <w:rPr>
          <w:rFonts w:ascii="Slimbach LT" w:hAnsi="Slimbach LT"/>
          <w:sz w:val="24"/>
          <w:szCs w:val="24"/>
        </w:rPr>
      </w:pPr>
      <w:r w:rsidRPr="006430B7">
        <w:rPr>
          <w:rFonts w:ascii="Slimbach LT" w:hAnsi="Slimbach LT"/>
          <w:sz w:val="24"/>
          <w:szCs w:val="24"/>
        </w:rPr>
        <w:t>D</w:t>
      </w:r>
      <w:r w:rsidR="00736A4B" w:rsidRPr="006430B7">
        <w:rPr>
          <w:rFonts w:ascii="Slimbach LT" w:hAnsi="Slimbach LT"/>
          <w:sz w:val="24"/>
          <w:szCs w:val="24"/>
        </w:rPr>
        <w:t xml:space="preserve">ie Schlange </w:t>
      </w:r>
      <w:r w:rsidRPr="006430B7">
        <w:rPr>
          <w:rFonts w:ascii="Slimbach LT" w:hAnsi="Slimbach LT"/>
          <w:sz w:val="24"/>
          <w:szCs w:val="24"/>
        </w:rPr>
        <w:t xml:space="preserve">kam </w:t>
      </w:r>
      <w:r w:rsidR="00736A4B" w:rsidRPr="006430B7">
        <w:rPr>
          <w:rFonts w:ascii="Slimbach LT" w:hAnsi="Slimbach LT"/>
          <w:sz w:val="24"/>
          <w:szCs w:val="24"/>
        </w:rPr>
        <w:t xml:space="preserve">ins Spiel, </w:t>
      </w:r>
      <w:r w:rsidRPr="006430B7">
        <w:rPr>
          <w:rFonts w:ascii="Slimbach LT" w:hAnsi="Slimbach LT"/>
          <w:sz w:val="24"/>
          <w:szCs w:val="24"/>
        </w:rPr>
        <w:t xml:space="preserve">weil </w:t>
      </w:r>
      <w:r w:rsidR="00736A4B" w:rsidRPr="006430B7">
        <w:rPr>
          <w:rFonts w:ascii="Slimbach LT" w:hAnsi="Slimbach LT"/>
          <w:sz w:val="24"/>
          <w:szCs w:val="24"/>
        </w:rPr>
        <w:t>die grafischen Muster der Schlangenhaut es sehr schwierig</w:t>
      </w:r>
      <w:r w:rsidRPr="006430B7">
        <w:rPr>
          <w:rFonts w:ascii="Slimbach LT" w:hAnsi="Slimbach LT"/>
          <w:sz w:val="24"/>
          <w:szCs w:val="24"/>
        </w:rPr>
        <w:t xml:space="preserve"> machen</w:t>
      </w:r>
      <w:r w:rsidR="00736A4B" w:rsidRPr="006430B7">
        <w:rPr>
          <w:rFonts w:ascii="Slimbach LT" w:hAnsi="Slimbach LT"/>
          <w:sz w:val="24"/>
          <w:szCs w:val="24"/>
        </w:rPr>
        <w:t xml:space="preserve">, ihre Form zu definieren. </w:t>
      </w:r>
      <w:r w:rsidRPr="006430B7">
        <w:rPr>
          <w:rFonts w:ascii="Slimbach LT" w:hAnsi="Slimbach LT"/>
          <w:sz w:val="24"/>
          <w:szCs w:val="24"/>
        </w:rPr>
        <w:t>Das Schuppenmuster funktioniert</w:t>
      </w:r>
      <w:r w:rsidR="00736A4B" w:rsidRPr="006430B7">
        <w:rPr>
          <w:rFonts w:ascii="Slimbach LT" w:hAnsi="Slimbach LT"/>
          <w:sz w:val="24"/>
          <w:szCs w:val="24"/>
        </w:rPr>
        <w:t xml:space="preserve"> </w:t>
      </w:r>
      <w:r w:rsidR="009652DC" w:rsidRPr="006430B7">
        <w:rPr>
          <w:rFonts w:ascii="Slimbach LT" w:hAnsi="Slimbach LT"/>
          <w:sz w:val="24"/>
          <w:szCs w:val="24"/>
        </w:rPr>
        <w:t xml:space="preserve">in Sachen Form </w:t>
      </w:r>
      <w:r w:rsidR="00736A4B" w:rsidRPr="006430B7">
        <w:rPr>
          <w:rFonts w:ascii="Slimbach LT" w:hAnsi="Slimbach LT"/>
          <w:sz w:val="24"/>
          <w:szCs w:val="24"/>
        </w:rPr>
        <w:t xml:space="preserve">wie eine </w:t>
      </w:r>
      <w:r w:rsidR="009652DC" w:rsidRPr="006430B7">
        <w:rPr>
          <w:rFonts w:ascii="Slimbach LT" w:hAnsi="Slimbach LT"/>
          <w:sz w:val="24"/>
          <w:szCs w:val="24"/>
        </w:rPr>
        <w:t>Camouflage</w:t>
      </w:r>
      <w:r w:rsidR="00D7784C" w:rsidRPr="006430B7">
        <w:rPr>
          <w:rFonts w:ascii="Slimbach LT" w:hAnsi="Slimbach LT"/>
          <w:sz w:val="24"/>
          <w:szCs w:val="24"/>
        </w:rPr>
        <w:t>-</w:t>
      </w:r>
      <w:r w:rsidR="009652DC" w:rsidRPr="006430B7">
        <w:rPr>
          <w:rFonts w:ascii="Slimbach LT" w:hAnsi="Slimbach LT"/>
          <w:sz w:val="24"/>
          <w:szCs w:val="24"/>
        </w:rPr>
        <w:t xml:space="preserve">Optik, die Ecken und Kanten </w:t>
      </w:r>
      <w:r w:rsidR="00736A4B" w:rsidRPr="006430B7">
        <w:rPr>
          <w:rFonts w:ascii="Slimbach LT" w:hAnsi="Slimbach LT"/>
          <w:sz w:val="24"/>
          <w:szCs w:val="24"/>
        </w:rPr>
        <w:t xml:space="preserve">verschwinden lässt. </w:t>
      </w:r>
    </w:p>
    <w:p w:rsidR="009769E7" w:rsidRPr="006430B7" w:rsidRDefault="009769E7" w:rsidP="00736A4B">
      <w:pPr>
        <w:spacing w:after="0" w:line="360" w:lineRule="auto"/>
        <w:jc w:val="both"/>
        <w:rPr>
          <w:rFonts w:ascii="Slimbach LT" w:hAnsi="Slimbach LT"/>
          <w:sz w:val="24"/>
          <w:szCs w:val="24"/>
        </w:rPr>
      </w:pPr>
    </w:p>
    <w:p w:rsidR="009769E7" w:rsidRPr="006430B7" w:rsidRDefault="00736A4B" w:rsidP="00736A4B">
      <w:pPr>
        <w:spacing w:after="0" w:line="360" w:lineRule="auto"/>
        <w:jc w:val="both"/>
        <w:rPr>
          <w:rFonts w:ascii="Slimbach LT" w:hAnsi="Slimbach LT"/>
          <w:sz w:val="24"/>
          <w:szCs w:val="24"/>
        </w:rPr>
      </w:pPr>
      <w:r w:rsidRPr="006430B7">
        <w:rPr>
          <w:rFonts w:ascii="Slimbach LT" w:hAnsi="Slimbach LT"/>
          <w:sz w:val="24"/>
          <w:szCs w:val="24"/>
        </w:rPr>
        <w:t xml:space="preserve">Als Vorlage </w:t>
      </w:r>
      <w:r w:rsidR="009652DC" w:rsidRPr="006430B7">
        <w:rPr>
          <w:rFonts w:ascii="Slimbach LT" w:hAnsi="Slimbach LT"/>
          <w:sz w:val="24"/>
          <w:szCs w:val="24"/>
        </w:rPr>
        <w:t>für den</w:t>
      </w:r>
      <w:r w:rsidR="009769E7" w:rsidRPr="006430B7">
        <w:rPr>
          <w:rFonts w:ascii="Slimbach LT" w:hAnsi="Slimbach LT"/>
          <w:sz w:val="24"/>
          <w:szCs w:val="24"/>
        </w:rPr>
        <w:t xml:space="preserve"> Fassadenentwurf </w:t>
      </w:r>
      <w:r w:rsidRPr="006430B7">
        <w:rPr>
          <w:rFonts w:ascii="Slimbach LT" w:hAnsi="Slimbach LT"/>
          <w:sz w:val="24"/>
          <w:szCs w:val="24"/>
        </w:rPr>
        <w:t xml:space="preserve">diente </w:t>
      </w:r>
      <w:r w:rsidR="009769E7" w:rsidRPr="006430B7">
        <w:rPr>
          <w:rFonts w:ascii="Slimbach LT" w:hAnsi="Slimbach LT"/>
          <w:sz w:val="24"/>
          <w:szCs w:val="24"/>
        </w:rPr>
        <w:t xml:space="preserve">dem Architekten </w:t>
      </w:r>
      <w:r w:rsidRPr="006430B7">
        <w:rPr>
          <w:rFonts w:ascii="Slimbach LT" w:hAnsi="Slimbach LT"/>
          <w:sz w:val="24"/>
          <w:szCs w:val="24"/>
        </w:rPr>
        <w:t xml:space="preserve">ein Designer-Rucksack. Das Muster wurde gescannt und auf das passende Maß gezoomt. </w:t>
      </w:r>
      <w:r w:rsidR="009769E7" w:rsidRPr="006430B7">
        <w:rPr>
          <w:rFonts w:ascii="Slimbach LT" w:hAnsi="Slimbach LT"/>
          <w:sz w:val="24"/>
          <w:szCs w:val="24"/>
        </w:rPr>
        <w:t>„</w:t>
      </w:r>
      <w:r w:rsidRPr="006430B7">
        <w:rPr>
          <w:rFonts w:ascii="Slimbach LT" w:hAnsi="Slimbach LT"/>
          <w:sz w:val="24"/>
          <w:szCs w:val="24"/>
        </w:rPr>
        <w:t>Die Schuppen zu Fassade</w:t>
      </w:r>
      <w:r w:rsidR="009769E7" w:rsidRPr="006430B7">
        <w:rPr>
          <w:rFonts w:ascii="Slimbach LT" w:hAnsi="Slimbach LT"/>
          <w:sz w:val="24"/>
          <w:szCs w:val="24"/>
        </w:rPr>
        <w:t>nrauten umzuwandeln war einfach“, meint François.</w:t>
      </w:r>
      <w:r w:rsidRPr="006430B7">
        <w:rPr>
          <w:rFonts w:ascii="Slimbach LT" w:hAnsi="Slimbach LT"/>
          <w:sz w:val="24"/>
          <w:szCs w:val="24"/>
        </w:rPr>
        <w:t xml:space="preserve"> </w:t>
      </w:r>
      <w:r w:rsidR="009769E7" w:rsidRPr="006430B7">
        <w:rPr>
          <w:rFonts w:ascii="Slimbach LT" w:hAnsi="Slimbach LT"/>
          <w:sz w:val="24"/>
          <w:szCs w:val="24"/>
        </w:rPr>
        <w:t xml:space="preserve">„Der erste Eindruck einer Testfläche aus 20 x 20 PREFA Wandrauten war genial. </w:t>
      </w:r>
      <w:r w:rsidR="009652DC" w:rsidRPr="006430B7">
        <w:rPr>
          <w:rFonts w:ascii="Slimbach LT" w:hAnsi="Slimbach LT"/>
          <w:sz w:val="24"/>
          <w:szCs w:val="24"/>
        </w:rPr>
        <w:t>Mit dem Python-Muster</w:t>
      </w:r>
      <w:r w:rsidR="009769E7" w:rsidRPr="006430B7">
        <w:rPr>
          <w:rFonts w:ascii="Slimbach LT" w:hAnsi="Slimbach LT"/>
          <w:sz w:val="24"/>
          <w:szCs w:val="24"/>
        </w:rPr>
        <w:t xml:space="preserve"> verschwanden alle hässlichen Ecken und Kanten, die großen Fenster und ausladenden Balkonflächen</w:t>
      </w:r>
      <w:r w:rsidR="00D7784C" w:rsidRPr="006430B7">
        <w:rPr>
          <w:rFonts w:ascii="Slimbach LT" w:hAnsi="Slimbach LT"/>
          <w:sz w:val="24"/>
          <w:szCs w:val="24"/>
        </w:rPr>
        <w:t>.</w:t>
      </w:r>
      <w:r w:rsidR="009769E7" w:rsidRPr="006430B7">
        <w:rPr>
          <w:rFonts w:ascii="Slimbach LT" w:hAnsi="Slimbach LT"/>
          <w:sz w:val="24"/>
          <w:szCs w:val="24"/>
        </w:rPr>
        <w:t>“</w:t>
      </w:r>
    </w:p>
    <w:p w:rsidR="009769E7" w:rsidRPr="006430B7" w:rsidRDefault="009769E7" w:rsidP="00243A1A">
      <w:pPr>
        <w:spacing w:after="0" w:line="360" w:lineRule="auto"/>
        <w:jc w:val="both"/>
        <w:rPr>
          <w:rFonts w:ascii="Slimbach LT" w:hAnsi="Slimbach LT"/>
          <w:bCs/>
          <w:sz w:val="24"/>
          <w:szCs w:val="24"/>
        </w:rPr>
      </w:pPr>
    </w:p>
    <w:p w:rsidR="0038312B" w:rsidRPr="006430B7" w:rsidRDefault="0038312B" w:rsidP="004511FB">
      <w:pPr>
        <w:spacing w:after="0" w:line="360" w:lineRule="auto"/>
        <w:jc w:val="both"/>
        <w:rPr>
          <w:rFonts w:ascii="Slimbach LT" w:hAnsi="Slimbach LT"/>
          <w:b/>
          <w:sz w:val="24"/>
          <w:szCs w:val="24"/>
        </w:rPr>
      </w:pPr>
      <w:r w:rsidRPr="006430B7">
        <w:rPr>
          <w:rFonts w:ascii="Slimbach LT" w:hAnsi="Slimbach LT"/>
          <w:b/>
          <w:sz w:val="24"/>
          <w:szCs w:val="24"/>
        </w:rPr>
        <w:t>Material macht Architektur</w:t>
      </w:r>
    </w:p>
    <w:p w:rsidR="0038312B" w:rsidRPr="006430B7" w:rsidRDefault="009652DC" w:rsidP="004511FB">
      <w:pPr>
        <w:spacing w:after="0" w:line="360" w:lineRule="auto"/>
        <w:jc w:val="both"/>
        <w:rPr>
          <w:rFonts w:ascii="Slimbach LT" w:hAnsi="Slimbach LT"/>
          <w:sz w:val="24"/>
          <w:szCs w:val="24"/>
        </w:rPr>
      </w:pPr>
      <w:r w:rsidRPr="006430B7">
        <w:rPr>
          <w:rFonts w:ascii="Slimbach LT" w:hAnsi="Slimbach LT"/>
          <w:sz w:val="24"/>
          <w:szCs w:val="24"/>
        </w:rPr>
        <w:t>„</w:t>
      </w:r>
      <w:r w:rsidR="004511FB" w:rsidRPr="006430B7">
        <w:rPr>
          <w:rFonts w:ascii="Slimbach LT" w:hAnsi="Slimbach LT"/>
          <w:sz w:val="24"/>
          <w:szCs w:val="24"/>
        </w:rPr>
        <w:t>In der Nachbarschaft gibt es viele</w:t>
      </w:r>
      <w:r w:rsidR="00D7784C" w:rsidRPr="006430B7">
        <w:rPr>
          <w:rFonts w:ascii="Slimbach LT" w:hAnsi="Slimbach LT"/>
          <w:sz w:val="24"/>
          <w:szCs w:val="24"/>
        </w:rPr>
        <w:t>,</w:t>
      </w:r>
      <w:r w:rsidR="004511FB" w:rsidRPr="006430B7">
        <w:rPr>
          <w:rFonts w:ascii="Slimbach LT" w:hAnsi="Slimbach LT"/>
          <w:sz w:val="24"/>
          <w:szCs w:val="24"/>
        </w:rPr>
        <w:t xml:space="preserve"> mit gewöhnlichen Farben angemalte Häuser</w:t>
      </w:r>
      <w:r w:rsidR="00D7784C" w:rsidRPr="006430B7">
        <w:rPr>
          <w:rFonts w:ascii="Slimbach LT" w:hAnsi="Slimbach LT"/>
          <w:sz w:val="24"/>
          <w:szCs w:val="24"/>
        </w:rPr>
        <w:t>. I</w:t>
      </w:r>
      <w:r w:rsidR="004511FB" w:rsidRPr="006430B7">
        <w:rPr>
          <w:rFonts w:ascii="Slimbach LT" w:hAnsi="Slimbach LT"/>
          <w:sz w:val="24"/>
          <w:szCs w:val="24"/>
        </w:rPr>
        <w:t>ch wollte ein echtes Gebäude mit echtem Material</w:t>
      </w:r>
      <w:r w:rsidRPr="006430B7">
        <w:rPr>
          <w:rFonts w:ascii="Slimbach LT" w:hAnsi="Slimbach LT"/>
          <w:sz w:val="24"/>
          <w:szCs w:val="24"/>
        </w:rPr>
        <w:t>“</w:t>
      </w:r>
      <w:r w:rsidR="0038312B" w:rsidRPr="006430B7">
        <w:rPr>
          <w:rFonts w:ascii="Slimbach LT" w:hAnsi="Slimbach LT"/>
          <w:sz w:val="24"/>
          <w:szCs w:val="24"/>
        </w:rPr>
        <w:t>, setzte sich François durch. „</w:t>
      </w:r>
      <w:r w:rsidR="004511FB" w:rsidRPr="006430B7">
        <w:rPr>
          <w:rFonts w:ascii="Slimbach LT" w:hAnsi="Slimbach LT"/>
          <w:sz w:val="24"/>
          <w:szCs w:val="24"/>
        </w:rPr>
        <w:t>Die PREFA Wandrauten waren hierfür genau das Richtige. Wir haben anthrazit und silber ausgewä</w:t>
      </w:r>
      <w:r w:rsidRPr="006430B7">
        <w:rPr>
          <w:rFonts w:ascii="Slimbach LT" w:hAnsi="Slimbach LT"/>
          <w:sz w:val="24"/>
          <w:szCs w:val="24"/>
        </w:rPr>
        <w:t xml:space="preserve">hlt und noch zwei Zwischentöne </w:t>
      </w:r>
      <w:r w:rsidR="00D7784C" w:rsidRPr="006430B7">
        <w:rPr>
          <w:rFonts w:ascii="Calibri" w:hAnsi="Calibri"/>
          <w:sz w:val="24"/>
          <w:szCs w:val="24"/>
        </w:rPr>
        <w:t>‒</w:t>
      </w:r>
      <w:r w:rsidRPr="006430B7">
        <w:rPr>
          <w:rFonts w:ascii="Slimbach LT" w:hAnsi="Slimbach LT"/>
          <w:sz w:val="24"/>
          <w:szCs w:val="24"/>
        </w:rPr>
        <w:t xml:space="preserve"> </w:t>
      </w:r>
      <w:r w:rsidR="004511FB" w:rsidRPr="006430B7">
        <w:rPr>
          <w:rFonts w:ascii="Slimbach LT" w:hAnsi="Slimbach LT"/>
          <w:sz w:val="24"/>
          <w:szCs w:val="24"/>
        </w:rPr>
        <w:t>hellgrau und naturblank</w:t>
      </w:r>
      <w:r w:rsidRPr="006430B7">
        <w:rPr>
          <w:rFonts w:ascii="Slimbach LT" w:hAnsi="Slimbach LT"/>
          <w:sz w:val="24"/>
          <w:szCs w:val="24"/>
        </w:rPr>
        <w:t xml:space="preserve"> </w:t>
      </w:r>
      <w:r w:rsidR="00D7784C" w:rsidRPr="006430B7">
        <w:rPr>
          <w:rFonts w:ascii="Calibri" w:hAnsi="Calibri"/>
          <w:sz w:val="24"/>
          <w:szCs w:val="24"/>
        </w:rPr>
        <w:t>‒</w:t>
      </w:r>
      <w:r w:rsidR="004511FB" w:rsidRPr="006430B7">
        <w:rPr>
          <w:rFonts w:ascii="Slimbach LT" w:hAnsi="Slimbach LT"/>
          <w:sz w:val="24"/>
          <w:szCs w:val="24"/>
        </w:rPr>
        <w:t xml:space="preserve"> dazu</w:t>
      </w:r>
      <w:bookmarkStart w:id="0" w:name="_GoBack"/>
      <w:bookmarkEnd w:id="0"/>
      <w:r w:rsidR="004511FB" w:rsidRPr="006430B7">
        <w:rPr>
          <w:rFonts w:ascii="Slimbach LT" w:hAnsi="Slimbach LT"/>
          <w:sz w:val="24"/>
          <w:szCs w:val="24"/>
        </w:rPr>
        <w:t>genommen</w:t>
      </w:r>
      <w:r w:rsidR="00D7784C" w:rsidRPr="006430B7">
        <w:rPr>
          <w:rFonts w:ascii="Slimbach LT" w:hAnsi="Slimbach LT"/>
          <w:sz w:val="24"/>
          <w:szCs w:val="24"/>
        </w:rPr>
        <w:t>.</w:t>
      </w:r>
      <w:r w:rsidR="0038312B" w:rsidRPr="006430B7">
        <w:rPr>
          <w:rFonts w:ascii="Slimbach LT" w:hAnsi="Slimbach LT"/>
          <w:sz w:val="24"/>
          <w:szCs w:val="24"/>
        </w:rPr>
        <w:t>“</w:t>
      </w:r>
      <w:r w:rsidR="004511FB" w:rsidRPr="006430B7">
        <w:rPr>
          <w:rFonts w:ascii="Slimbach LT" w:hAnsi="Slimbach LT"/>
          <w:sz w:val="24"/>
          <w:szCs w:val="24"/>
        </w:rPr>
        <w:t xml:space="preserve"> </w:t>
      </w:r>
      <w:r w:rsidR="0038312B" w:rsidRPr="006430B7">
        <w:rPr>
          <w:rFonts w:ascii="Slimbach LT" w:hAnsi="Slimbach LT"/>
          <w:sz w:val="24"/>
          <w:szCs w:val="24"/>
        </w:rPr>
        <w:t>Das Ziel</w:t>
      </w:r>
      <w:r w:rsidRPr="006430B7">
        <w:rPr>
          <w:rFonts w:ascii="Slimbach LT" w:hAnsi="Slimbach LT"/>
          <w:sz w:val="24"/>
          <w:szCs w:val="24"/>
        </w:rPr>
        <w:t>,</w:t>
      </w:r>
      <w:r w:rsidR="0038312B" w:rsidRPr="006430B7">
        <w:rPr>
          <w:rFonts w:ascii="Slimbach LT" w:hAnsi="Slimbach LT"/>
          <w:sz w:val="24"/>
          <w:szCs w:val="24"/>
        </w:rPr>
        <w:t xml:space="preserve"> mit den PREFA Wan</w:t>
      </w:r>
      <w:r w:rsidR="004511FB" w:rsidRPr="006430B7">
        <w:rPr>
          <w:rFonts w:ascii="Slimbach LT" w:hAnsi="Slimbach LT"/>
          <w:sz w:val="24"/>
          <w:szCs w:val="24"/>
        </w:rPr>
        <w:t>drauten ein industriell gefertigtes</w:t>
      </w:r>
      <w:r w:rsidR="0038312B" w:rsidRPr="006430B7">
        <w:rPr>
          <w:rFonts w:ascii="Slimbach LT" w:hAnsi="Slimbach LT"/>
          <w:sz w:val="24"/>
          <w:szCs w:val="24"/>
        </w:rPr>
        <w:t>, lange haltbares und wartungsarmes</w:t>
      </w:r>
      <w:r w:rsidR="004511FB" w:rsidRPr="006430B7">
        <w:rPr>
          <w:rFonts w:ascii="Slimbach LT" w:hAnsi="Slimbach LT"/>
          <w:sz w:val="24"/>
          <w:szCs w:val="24"/>
        </w:rPr>
        <w:t xml:space="preserve"> Produkt ein</w:t>
      </w:r>
      <w:r w:rsidR="0038312B" w:rsidRPr="006430B7">
        <w:rPr>
          <w:rFonts w:ascii="Slimbach LT" w:hAnsi="Slimbach LT"/>
          <w:sz w:val="24"/>
          <w:szCs w:val="24"/>
        </w:rPr>
        <w:t>zu</w:t>
      </w:r>
      <w:r w:rsidR="004511FB" w:rsidRPr="006430B7">
        <w:rPr>
          <w:rFonts w:ascii="Slimbach LT" w:hAnsi="Slimbach LT"/>
          <w:sz w:val="24"/>
          <w:szCs w:val="24"/>
        </w:rPr>
        <w:t xml:space="preserve">setzen, </w:t>
      </w:r>
      <w:r w:rsidR="0038312B" w:rsidRPr="006430B7">
        <w:rPr>
          <w:rFonts w:ascii="Slimbach LT" w:hAnsi="Slimbach LT"/>
          <w:sz w:val="24"/>
          <w:szCs w:val="24"/>
        </w:rPr>
        <w:t xml:space="preserve">das auch </w:t>
      </w:r>
      <w:r w:rsidR="00CB1BF5" w:rsidRPr="006430B7">
        <w:rPr>
          <w:rFonts w:ascii="Slimbach LT" w:hAnsi="Slimbach LT"/>
          <w:sz w:val="24"/>
          <w:szCs w:val="24"/>
        </w:rPr>
        <w:t>die Herausforderung untersch</w:t>
      </w:r>
      <w:r w:rsidR="0038312B" w:rsidRPr="006430B7">
        <w:rPr>
          <w:rFonts w:ascii="Slimbach LT" w:hAnsi="Slimbach LT"/>
          <w:sz w:val="24"/>
          <w:szCs w:val="24"/>
        </w:rPr>
        <w:t>i</w:t>
      </w:r>
      <w:r w:rsidR="00CB1BF5" w:rsidRPr="006430B7">
        <w:rPr>
          <w:rFonts w:ascii="Slimbach LT" w:hAnsi="Slimbach LT"/>
          <w:sz w:val="24"/>
          <w:szCs w:val="24"/>
        </w:rPr>
        <w:t>e</w:t>
      </w:r>
      <w:r w:rsidR="0038312B" w:rsidRPr="006430B7">
        <w:rPr>
          <w:rFonts w:ascii="Slimbach LT" w:hAnsi="Slimbach LT"/>
          <w:sz w:val="24"/>
          <w:szCs w:val="24"/>
        </w:rPr>
        <w:t>dlicher Fassadenhöhen meistert, hatte aber auch noch andere Vorteile. Weil es in Grenoble</w:t>
      </w:r>
      <w:r w:rsidR="004511FB" w:rsidRPr="006430B7">
        <w:rPr>
          <w:rFonts w:ascii="Slimbach LT" w:hAnsi="Slimbach LT"/>
          <w:sz w:val="24"/>
          <w:szCs w:val="24"/>
        </w:rPr>
        <w:t xml:space="preserve"> kleine seismische Aktivitäten geben kann,</w:t>
      </w:r>
      <w:r w:rsidR="0038312B" w:rsidRPr="006430B7">
        <w:rPr>
          <w:rFonts w:ascii="Slimbach LT" w:hAnsi="Slimbach LT"/>
          <w:sz w:val="24"/>
          <w:szCs w:val="24"/>
        </w:rPr>
        <w:t xml:space="preserve"> waren Stabilität und </w:t>
      </w:r>
      <w:r w:rsidR="004511FB" w:rsidRPr="006430B7">
        <w:rPr>
          <w:rFonts w:ascii="Slimbach LT" w:hAnsi="Slimbach LT"/>
          <w:sz w:val="24"/>
          <w:szCs w:val="24"/>
        </w:rPr>
        <w:t>sichere Montage</w:t>
      </w:r>
      <w:r w:rsidR="0038312B" w:rsidRPr="006430B7">
        <w:rPr>
          <w:rFonts w:ascii="Slimbach LT" w:hAnsi="Slimbach LT"/>
          <w:sz w:val="24"/>
          <w:szCs w:val="24"/>
        </w:rPr>
        <w:t xml:space="preserve"> ein wichtiger Zweckanspruch.</w:t>
      </w:r>
    </w:p>
    <w:p w:rsidR="0038312B" w:rsidRPr="006430B7" w:rsidRDefault="0038312B" w:rsidP="004511FB">
      <w:pPr>
        <w:spacing w:after="0" w:line="360" w:lineRule="auto"/>
        <w:jc w:val="both"/>
        <w:rPr>
          <w:rFonts w:ascii="Slimbach LT" w:hAnsi="Slimbach LT"/>
          <w:sz w:val="24"/>
          <w:szCs w:val="24"/>
        </w:rPr>
      </w:pPr>
    </w:p>
    <w:p w:rsidR="00CB1BF5" w:rsidRPr="006430B7" w:rsidRDefault="00CB1BF5" w:rsidP="00243A1A">
      <w:pPr>
        <w:spacing w:after="0" w:line="360" w:lineRule="auto"/>
        <w:jc w:val="both"/>
        <w:rPr>
          <w:rFonts w:ascii="Slimbach LT" w:hAnsi="Slimbach LT"/>
          <w:b/>
          <w:sz w:val="24"/>
          <w:szCs w:val="24"/>
        </w:rPr>
      </w:pPr>
      <w:r w:rsidRPr="006430B7">
        <w:rPr>
          <w:rFonts w:ascii="Slimbach LT" w:hAnsi="Slimbach LT"/>
          <w:b/>
          <w:sz w:val="24"/>
          <w:szCs w:val="24"/>
        </w:rPr>
        <w:t>Fassadenprofi auf Schlangenjagd</w:t>
      </w:r>
    </w:p>
    <w:p w:rsidR="00CB1BF5" w:rsidRPr="006430B7" w:rsidRDefault="00CB1BF5" w:rsidP="00CB1BF5">
      <w:pPr>
        <w:spacing w:after="0" w:line="360" w:lineRule="auto"/>
        <w:jc w:val="both"/>
        <w:rPr>
          <w:rFonts w:ascii="Slimbach LT" w:hAnsi="Slimbach LT"/>
          <w:sz w:val="24"/>
          <w:szCs w:val="24"/>
        </w:rPr>
      </w:pPr>
      <w:r w:rsidRPr="006430B7">
        <w:rPr>
          <w:rFonts w:ascii="Slimbach LT" w:hAnsi="Slimbach LT"/>
          <w:sz w:val="24"/>
          <w:szCs w:val="24"/>
        </w:rPr>
        <w:t>„</w:t>
      </w:r>
      <w:r w:rsidR="009652DC" w:rsidRPr="006430B7">
        <w:rPr>
          <w:rFonts w:ascii="Slimbach LT" w:hAnsi="Slimbach LT"/>
          <w:sz w:val="24"/>
          <w:szCs w:val="24"/>
        </w:rPr>
        <w:t>W</w:t>
      </w:r>
      <w:r w:rsidRPr="006430B7">
        <w:rPr>
          <w:rFonts w:ascii="Slimbach LT" w:hAnsi="Slimbach LT"/>
          <w:sz w:val="24"/>
          <w:szCs w:val="24"/>
        </w:rPr>
        <w:t xml:space="preserve">ir </w:t>
      </w:r>
      <w:r w:rsidR="009652DC" w:rsidRPr="006430B7">
        <w:rPr>
          <w:rFonts w:ascii="Slimbach LT" w:hAnsi="Slimbach LT"/>
          <w:sz w:val="24"/>
          <w:szCs w:val="24"/>
        </w:rPr>
        <w:t xml:space="preserve">sind </w:t>
      </w:r>
      <w:r w:rsidRPr="006430B7">
        <w:rPr>
          <w:rFonts w:ascii="Slimbach LT" w:hAnsi="Slimbach LT"/>
          <w:sz w:val="24"/>
          <w:szCs w:val="24"/>
        </w:rPr>
        <w:t xml:space="preserve">zum Glück auf PREFA gestoßen und </w:t>
      </w:r>
      <w:r w:rsidR="009E0B4F" w:rsidRPr="006430B7">
        <w:rPr>
          <w:rFonts w:ascii="Slimbach LT" w:hAnsi="Slimbach LT"/>
          <w:sz w:val="24"/>
          <w:szCs w:val="24"/>
        </w:rPr>
        <w:t xml:space="preserve">waren </w:t>
      </w:r>
      <w:r w:rsidR="009652DC" w:rsidRPr="006430B7">
        <w:rPr>
          <w:rFonts w:ascii="Slimbach LT" w:hAnsi="Slimbach LT"/>
          <w:sz w:val="24"/>
          <w:szCs w:val="24"/>
        </w:rPr>
        <w:t xml:space="preserve">sofort </w:t>
      </w:r>
      <w:r w:rsidR="009E0B4F" w:rsidRPr="006430B7">
        <w:rPr>
          <w:rFonts w:ascii="Slimbach LT" w:hAnsi="Slimbach LT"/>
          <w:sz w:val="24"/>
          <w:szCs w:val="24"/>
        </w:rPr>
        <w:t>begeistert über</w:t>
      </w:r>
      <w:r w:rsidRPr="006430B7">
        <w:rPr>
          <w:rFonts w:ascii="Slimbach LT" w:hAnsi="Slimbach LT"/>
          <w:sz w:val="24"/>
          <w:szCs w:val="24"/>
        </w:rPr>
        <w:t xml:space="preserve"> die Vielzahl an unterschiedlichen Platten und Farben“, sagt der verantwortliche </w:t>
      </w:r>
      <w:r w:rsidRPr="006430B7">
        <w:rPr>
          <w:rFonts w:ascii="Slimbach LT" w:hAnsi="Slimbach LT"/>
          <w:iCs/>
          <w:sz w:val="24"/>
          <w:szCs w:val="24"/>
        </w:rPr>
        <w:t xml:space="preserve">Fassadenprofi Patrick Gaide </w:t>
      </w:r>
      <w:r w:rsidRPr="006430B7">
        <w:rPr>
          <w:rFonts w:ascii="Slimbach LT" w:hAnsi="Slimbach LT"/>
          <w:sz w:val="24"/>
          <w:szCs w:val="24"/>
        </w:rPr>
        <w:t>vom ausführenden Unternehmen ACEM aus Saint Martin d’Hères.</w:t>
      </w:r>
    </w:p>
    <w:p w:rsidR="00CB1BF5" w:rsidRPr="006430B7" w:rsidRDefault="00CB1BF5" w:rsidP="00CB1BF5">
      <w:pPr>
        <w:spacing w:after="0" w:line="360" w:lineRule="auto"/>
        <w:jc w:val="both"/>
        <w:rPr>
          <w:rFonts w:ascii="Slimbach LT" w:hAnsi="Slimbach LT"/>
          <w:sz w:val="24"/>
          <w:szCs w:val="24"/>
        </w:rPr>
      </w:pPr>
    </w:p>
    <w:p w:rsidR="00CB1BF5" w:rsidRPr="006430B7" w:rsidRDefault="00CB1BF5" w:rsidP="00CB1BF5">
      <w:pPr>
        <w:spacing w:after="0" w:line="360" w:lineRule="auto"/>
        <w:jc w:val="both"/>
        <w:rPr>
          <w:rFonts w:ascii="Slimbach LT" w:hAnsi="Slimbach LT"/>
          <w:sz w:val="24"/>
          <w:szCs w:val="24"/>
        </w:rPr>
      </w:pPr>
      <w:r w:rsidRPr="006430B7">
        <w:rPr>
          <w:rFonts w:ascii="Slimbach LT" w:hAnsi="Slimbach LT"/>
          <w:sz w:val="24"/>
          <w:szCs w:val="24"/>
        </w:rPr>
        <w:t>Das Ausmaß der hinterlüftete</w:t>
      </w:r>
      <w:r w:rsidR="00810589" w:rsidRPr="006430B7">
        <w:rPr>
          <w:rFonts w:ascii="Slimbach LT" w:hAnsi="Slimbach LT"/>
          <w:sz w:val="24"/>
          <w:szCs w:val="24"/>
        </w:rPr>
        <w:t>n</w:t>
      </w:r>
      <w:r w:rsidRPr="006430B7">
        <w:rPr>
          <w:rFonts w:ascii="Slimbach LT" w:hAnsi="Slimbach LT"/>
          <w:sz w:val="24"/>
          <w:szCs w:val="24"/>
        </w:rPr>
        <w:t xml:space="preserve"> Fassade des Stahlbeton-Gebäudes mit</w:t>
      </w:r>
      <w:r w:rsidR="00224E63" w:rsidRPr="006430B7">
        <w:rPr>
          <w:rFonts w:ascii="Slimbach LT" w:hAnsi="Slimbach LT"/>
          <w:sz w:val="24"/>
          <w:szCs w:val="24"/>
        </w:rPr>
        <w:t xml:space="preserve"> dem Python-Touch war </w:t>
      </w:r>
      <w:r w:rsidRPr="006430B7">
        <w:rPr>
          <w:rFonts w:ascii="Slimbach LT" w:hAnsi="Slimbach LT"/>
          <w:sz w:val="24"/>
          <w:szCs w:val="24"/>
        </w:rPr>
        <w:t xml:space="preserve">enorm. Verlegt wurden 1.500 Fassaden-Quadratmeter mit </w:t>
      </w:r>
      <w:r w:rsidR="00810589" w:rsidRPr="006430B7">
        <w:rPr>
          <w:rFonts w:ascii="Slimbach LT" w:hAnsi="Slimbach LT"/>
          <w:sz w:val="24"/>
          <w:szCs w:val="24"/>
        </w:rPr>
        <w:t>rund</w:t>
      </w:r>
      <w:r w:rsidRPr="006430B7">
        <w:rPr>
          <w:rFonts w:ascii="Slimbach LT" w:hAnsi="Slimbach LT"/>
          <w:sz w:val="24"/>
          <w:szCs w:val="24"/>
        </w:rPr>
        <w:t xml:space="preserve"> 47.000 PREFA Wandrauten 20 x 20. Ein PREFA Lehrverleger beriet vor Ort bei der Ausarbeitung der Details.</w:t>
      </w:r>
      <w:r w:rsidR="00D70B21" w:rsidRPr="006430B7">
        <w:rPr>
          <w:rFonts w:ascii="Slimbach LT" w:hAnsi="Slimbach LT"/>
          <w:sz w:val="24"/>
          <w:szCs w:val="24"/>
        </w:rPr>
        <w:t xml:space="preserve"> Und die waren knifflig.</w:t>
      </w:r>
      <w:r w:rsidRPr="006430B7">
        <w:rPr>
          <w:rFonts w:ascii="Slimbach LT" w:hAnsi="Slimbach LT"/>
          <w:sz w:val="24"/>
          <w:szCs w:val="24"/>
        </w:rPr>
        <w:t xml:space="preserve"> </w:t>
      </w:r>
    </w:p>
    <w:p w:rsidR="00CB1BF5" w:rsidRPr="006430B7" w:rsidRDefault="00CB1BF5" w:rsidP="00CB1BF5">
      <w:pPr>
        <w:spacing w:after="0" w:line="360" w:lineRule="auto"/>
        <w:jc w:val="both"/>
        <w:rPr>
          <w:rFonts w:ascii="Slimbach LT" w:hAnsi="Slimbach LT"/>
          <w:sz w:val="24"/>
          <w:szCs w:val="24"/>
        </w:rPr>
      </w:pPr>
    </w:p>
    <w:p w:rsidR="00CB1BF5" w:rsidRPr="006430B7" w:rsidRDefault="00D70B21" w:rsidP="00CB1BF5">
      <w:pPr>
        <w:spacing w:after="0" w:line="360" w:lineRule="auto"/>
        <w:jc w:val="both"/>
        <w:rPr>
          <w:rFonts w:ascii="Slimbach LT" w:hAnsi="Slimbach LT"/>
          <w:sz w:val="24"/>
          <w:szCs w:val="24"/>
        </w:rPr>
      </w:pPr>
      <w:r w:rsidRPr="006430B7">
        <w:rPr>
          <w:rFonts w:ascii="Slimbach LT" w:hAnsi="Slimbach LT"/>
          <w:sz w:val="24"/>
          <w:szCs w:val="24"/>
        </w:rPr>
        <w:t>„</w:t>
      </w:r>
      <w:r w:rsidR="00CB1BF5" w:rsidRPr="006430B7">
        <w:rPr>
          <w:rFonts w:ascii="Slimbach LT" w:hAnsi="Slimbach LT"/>
          <w:sz w:val="24"/>
          <w:szCs w:val="24"/>
        </w:rPr>
        <w:t>Wir hatten eine genaue Zeichnung der nachgestellten Schlangenhaut vom Architekten erhalten</w:t>
      </w:r>
      <w:r w:rsidR="00224E63" w:rsidRPr="006430B7">
        <w:rPr>
          <w:rFonts w:ascii="Slimbach LT" w:hAnsi="Slimbach LT"/>
          <w:sz w:val="24"/>
          <w:szCs w:val="24"/>
        </w:rPr>
        <w:t>.</w:t>
      </w:r>
      <w:r w:rsidR="00CB1BF5" w:rsidRPr="006430B7">
        <w:rPr>
          <w:rFonts w:ascii="Slimbach LT" w:hAnsi="Slimbach LT"/>
          <w:sz w:val="24"/>
          <w:szCs w:val="24"/>
        </w:rPr>
        <w:t xml:space="preserve"> </w:t>
      </w:r>
      <w:r w:rsidR="00224E63" w:rsidRPr="006430B7">
        <w:rPr>
          <w:rFonts w:ascii="Slimbach LT" w:hAnsi="Slimbach LT"/>
          <w:sz w:val="24"/>
          <w:szCs w:val="24"/>
        </w:rPr>
        <w:t>M</w:t>
      </w:r>
      <w:r w:rsidR="00CB1BF5" w:rsidRPr="006430B7">
        <w:rPr>
          <w:rFonts w:ascii="Slimbach LT" w:hAnsi="Slimbach LT"/>
          <w:sz w:val="24"/>
          <w:szCs w:val="24"/>
        </w:rPr>
        <w:t>it der Info, wo welches Fassadenelement seinen Platz finden soll</w:t>
      </w:r>
      <w:r w:rsidRPr="006430B7">
        <w:rPr>
          <w:rFonts w:ascii="Slimbach LT" w:hAnsi="Slimbach LT"/>
          <w:sz w:val="24"/>
          <w:szCs w:val="24"/>
        </w:rPr>
        <w:t xml:space="preserve">“, erinnert sich </w:t>
      </w:r>
      <w:r w:rsidRPr="006430B7">
        <w:rPr>
          <w:rFonts w:ascii="Slimbach LT" w:hAnsi="Slimbach LT"/>
          <w:iCs/>
          <w:sz w:val="24"/>
          <w:szCs w:val="24"/>
        </w:rPr>
        <w:t>Gaide</w:t>
      </w:r>
      <w:r w:rsidR="00224E63" w:rsidRPr="006430B7">
        <w:rPr>
          <w:rFonts w:ascii="Slimbach LT" w:hAnsi="Slimbach LT"/>
          <w:sz w:val="24"/>
          <w:szCs w:val="24"/>
        </w:rPr>
        <w:t xml:space="preserve">. </w:t>
      </w:r>
      <w:r w:rsidR="00CB1BF5" w:rsidRPr="006430B7">
        <w:rPr>
          <w:rFonts w:ascii="Slimbach LT" w:hAnsi="Slimbach LT"/>
          <w:sz w:val="24"/>
          <w:szCs w:val="24"/>
        </w:rPr>
        <w:t>Raute für Raute waren</w:t>
      </w:r>
      <w:r w:rsidR="00B60FE0" w:rsidRPr="006430B7">
        <w:rPr>
          <w:rFonts w:ascii="Slimbach LT" w:hAnsi="Slimbach LT"/>
          <w:sz w:val="24"/>
          <w:szCs w:val="24"/>
        </w:rPr>
        <w:t xml:space="preserve"> für </w:t>
      </w:r>
      <w:r w:rsidR="00906652" w:rsidRPr="006430B7">
        <w:rPr>
          <w:rFonts w:ascii="Slimbach LT" w:hAnsi="Slimbach LT"/>
          <w:sz w:val="24"/>
          <w:szCs w:val="24"/>
        </w:rPr>
        <w:t>den Effekt der schillernden Auß</w:t>
      </w:r>
      <w:r w:rsidR="00B60FE0" w:rsidRPr="006430B7">
        <w:rPr>
          <w:rFonts w:ascii="Slimbach LT" w:hAnsi="Slimbach LT"/>
          <w:sz w:val="24"/>
          <w:szCs w:val="24"/>
        </w:rPr>
        <w:t>enhaut</w:t>
      </w:r>
      <w:r w:rsidR="00906652" w:rsidRPr="006430B7">
        <w:rPr>
          <w:rFonts w:ascii="Slimbach LT" w:hAnsi="Slimbach LT"/>
          <w:sz w:val="24"/>
          <w:szCs w:val="24"/>
        </w:rPr>
        <w:t xml:space="preserve"> genau </w:t>
      </w:r>
      <w:r w:rsidR="00CB1BF5" w:rsidRPr="006430B7">
        <w:rPr>
          <w:rFonts w:ascii="Slimbach LT" w:hAnsi="Slimbach LT"/>
          <w:sz w:val="24"/>
          <w:szCs w:val="24"/>
        </w:rPr>
        <w:t>festgelegt. D</w:t>
      </w:r>
      <w:r w:rsidRPr="006430B7">
        <w:rPr>
          <w:rFonts w:ascii="Slimbach LT" w:hAnsi="Slimbach LT"/>
          <w:sz w:val="24"/>
          <w:szCs w:val="24"/>
        </w:rPr>
        <w:t>eshalb wurde</w:t>
      </w:r>
      <w:r w:rsidR="00CB1BF5" w:rsidRPr="006430B7">
        <w:rPr>
          <w:rFonts w:ascii="Slimbach LT" w:hAnsi="Slimbach LT"/>
          <w:sz w:val="24"/>
          <w:szCs w:val="24"/>
        </w:rPr>
        <w:t xml:space="preserve"> auf jedem Kleinteil in der entsprechenden Farbe </w:t>
      </w:r>
      <w:r w:rsidR="00290597" w:rsidRPr="006430B7">
        <w:rPr>
          <w:rFonts w:ascii="Slimbach LT" w:hAnsi="Slimbach LT"/>
          <w:sz w:val="24"/>
          <w:szCs w:val="24"/>
        </w:rPr>
        <w:t xml:space="preserve">P.10 </w:t>
      </w:r>
      <w:r w:rsidR="00CB1BF5" w:rsidRPr="006430B7">
        <w:rPr>
          <w:rFonts w:ascii="Slimbach LT" w:hAnsi="Slimbach LT"/>
          <w:sz w:val="24"/>
          <w:szCs w:val="24"/>
        </w:rPr>
        <w:t xml:space="preserve">anthrazit, </w:t>
      </w:r>
      <w:r w:rsidR="00290597" w:rsidRPr="006430B7">
        <w:rPr>
          <w:rFonts w:ascii="Slimbach LT" w:hAnsi="Slimbach LT"/>
          <w:sz w:val="24"/>
          <w:szCs w:val="24"/>
        </w:rPr>
        <w:t xml:space="preserve">P.10 </w:t>
      </w:r>
      <w:r w:rsidR="00CB1BF5" w:rsidRPr="006430B7">
        <w:rPr>
          <w:rFonts w:ascii="Slimbach LT" w:hAnsi="Slimbach LT"/>
          <w:sz w:val="24"/>
          <w:szCs w:val="24"/>
        </w:rPr>
        <w:t xml:space="preserve">hellgrau, naturblank sowie </w:t>
      </w:r>
      <w:r w:rsidR="00290597" w:rsidRPr="006430B7">
        <w:rPr>
          <w:rFonts w:ascii="Slimbach LT" w:hAnsi="Slimbach LT"/>
          <w:sz w:val="24"/>
          <w:szCs w:val="24"/>
        </w:rPr>
        <w:t>silbermetallic</w:t>
      </w:r>
      <w:r w:rsidR="00CB1BF5" w:rsidRPr="006430B7">
        <w:rPr>
          <w:rFonts w:ascii="Slimbach LT" w:hAnsi="Slimbach LT"/>
          <w:sz w:val="24"/>
          <w:szCs w:val="24"/>
        </w:rPr>
        <w:t xml:space="preserve"> eine Nummer notiert, d</w:t>
      </w:r>
      <w:r w:rsidRPr="006430B7">
        <w:rPr>
          <w:rFonts w:ascii="Slimbach LT" w:hAnsi="Slimbach LT"/>
          <w:sz w:val="24"/>
          <w:szCs w:val="24"/>
        </w:rPr>
        <w:t>ie bei der präzisen Umsetzung der Anordnung vom Plan auf die Fassade half.</w:t>
      </w:r>
    </w:p>
    <w:p w:rsidR="00CB1BF5" w:rsidRPr="006430B7" w:rsidRDefault="00CB1BF5" w:rsidP="00CB1BF5">
      <w:pPr>
        <w:spacing w:after="0" w:line="360" w:lineRule="auto"/>
        <w:jc w:val="both"/>
        <w:rPr>
          <w:rFonts w:ascii="Slimbach LT" w:hAnsi="Slimbach LT"/>
          <w:bCs/>
          <w:sz w:val="24"/>
          <w:szCs w:val="24"/>
        </w:rPr>
      </w:pPr>
    </w:p>
    <w:p w:rsidR="00CB1BF5" w:rsidRPr="006430B7" w:rsidRDefault="00906652" w:rsidP="00CB1BF5">
      <w:pPr>
        <w:spacing w:after="0" w:line="360" w:lineRule="auto"/>
        <w:jc w:val="both"/>
        <w:rPr>
          <w:rFonts w:ascii="Slimbach LT" w:hAnsi="Slimbach LT"/>
          <w:b/>
          <w:bCs/>
          <w:sz w:val="24"/>
          <w:szCs w:val="24"/>
        </w:rPr>
      </w:pPr>
      <w:r w:rsidRPr="006430B7">
        <w:rPr>
          <w:rFonts w:ascii="Slimbach LT" w:hAnsi="Slimbach LT"/>
          <w:b/>
          <w:bCs/>
          <w:sz w:val="24"/>
          <w:szCs w:val="24"/>
        </w:rPr>
        <w:t>Eine schöne PREFArenz für den Fassadenbauer</w:t>
      </w:r>
    </w:p>
    <w:p w:rsidR="00491C73" w:rsidRPr="006430B7" w:rsidRDefault="00906652" w:rsidP="00CB1BF5">
      <w:pPr>
        <w:spacing w:after="0" w:line="360" w:lineRule="auto"/>
        <w:jc w:val="both"/>
        <w:rPr>
          <w:rFonts w:ascii="Slimbach LT" w:hAnsi="Slimbach LT"/>
          <w:sz w:val="24"/>
          <w:szCs w:val="24"/>
        </w:rPr>
      </w:pPr>
      <w:r w:rsidRPr="006430B7">
        <w:rPr>
          <w:rFonts w:ascii="Slimbach LT" w:hAnsi="Slimbach LT"/>
          <w:sz w:val="24"/>
          <w:szCs w:val="24"/>
        </w:rPr>
        <w:t>Das</w:t>
      </w:r>
      <w:r w:rsidR="00224E63" w:rsidRPr="006430B7">
        <w:rPr>
          <w:rFonts w:ascii="Slimbach LT" w:hAnsi="Slimbach LT"/>
          <w:sz w:val="24"/>
          <w:szCs w:val="24"/>
        </w:rPr>
        <w:t>s</w:t>
      </w:r>
      <w:r w:rsidRPr="006430B7">
        <w:rPr>
          <w:rFonts w:ascii="Slimbach LT" w:hAnsi="Slimbach LT"/>
          <w:sz w:val="24"/>
          <w:szCs w:val="24"/>
        </w:rPr>
        <w:t xml:space="preserve"> Architekt </w:t>
      </w:r>
      <w:r w:rsidR="00810589" w:rsidRPr="006430B7">
        <w:rPr>
          <w:rFonts w:ascii="Slimbach LT" w:hAnsi="Slimbach LT"/>
          <w:sz w:val="24"/>
          <w:szCs w:val="24"/>
        </w:rPr>
        <w:t xml:space="preserve">François </w:t>
      </w:r>
      <w:r w:rsidRPr="006430B7">
        <w:rPr>
          <w:rFonts w:ascii="Slimbach LT" w:hAnsi="Slimbach LT"/>
          <w:sz w:val="24"/>
          <w:szCs w:val="24"/>
        </w:rPr>
        <w:t xml:space="preserve">und Fassadenbauer </w:t>
      </w:r>
      <w:r w:rsidR="00810589" w:rsidRPr="006430B7">
        <w:rPr>
          <w:rFonts w:ascii="Slimbach LT" w:hAnsi="Slimbach LT"/>
          <w:iCs/>
          <w:sz w:val="24"/>
          <w:szCs w:val="24"/>
        </w:rPr>
        <w:t>Gaide</w:t>
      </w:r>
      <w:r w:rsidR="00810589" w:rsidRPr="006430B7">
        <w:rPr>
          <w:rFonts w:ascii="Slimbach LT" w:hAnsi="Slimbach LT"/>
          <w:sz w:val="24"/>
          <w:szCs w:val="24"/>
        </w:rPr>
        <w:t xml:space="preserve"> </w:t>
      </w:r>
      <w:r w:rsidRPr="006430B7">
        <w:rPr>
          <w:rFonts w:ascii="Slimbach LT" w:hAnsi="Slimbach LT"/>
          <w:sz w:val="24"/>
          <w:szCs w:val="24"/>
        </w:rPr>
        <w:t>PREFA</w:t>
      </w:r>
      <w:r w:rsidR="009E0B4F" w:rsidRPr="006430B7">
        <w:rPr>
          <w:rFonts w:ascii="Slimbach LT" w:hAnsi="Slimbach LT"/>
          <w:sz w:val="24"/>
          <w:szCs w:val="24"/>
        </w:rPr>
        <w:t xml:space="preserve"> prä</w:t>
      </w:r>
      <w:r w:rsidRPr="006430B7">
        <w:rPr>
          <w:rFonts w:ascii="Slimbach LT" w:hAnsi="Slimbach LT"/>
          <w:sz w:val="24"/>
          <w:szCs w:val="24"/>
        </w:rPr>
        <w:t>feriert haben, hat nicht nur das perfekte Zusa</w:t>
      </w:r>
      <w:r w:rsidR="009E0B4F" w:rsidRPr="006430B7">
        <w:rPr>
          <w:rFonts w:ascii="Slimbach LT" w:hAnsi="Slimbach LT"/>
          <w:sz w:val="24"/>
          <w:szCs w:val="24"/>
        </w:rPr>
        <w:t>mmenspiel der richtigen Rauten</w:t>
      </w:r>
      <w:r w:rsidRPr="006430B7">
        <w:rPr>
          <w:rFonts w:ascii="Slimbach LT" w:hAnsi="Slimbach LT"/>
          <w:sz w:val="24"/>
          <w:szCs w:val="24"/>
        </w:rPr>
        <w:t>form und der passenden Farben</w:t>
      </w:r>
      <w:r w:rsidR="00224E63" w:rsidRPr="006430B7">
        <w:rPr>
          <w:rFonts w:ascii="Slimbach LT" w:hAnsi="Slimbach LT"/>
          <w:sz w:val="24"/>
          <w:szCs w:val="24"/>
        </w:rPr>
        <w:t xml:space="preserve"> als </w:t>
      </w:r>
      <w:r w:rsidRPr="006430B7">
        <w:rPr>
          <w:rFonts w:ascii="Slimbach LT" w:hAnsi="Slimbach LT"/>
          <w:sz w:val="24"/>
          <w:szCs w:val="24"/>
        </w:rPr>
        <w:t>Grund. Die garantierte Farbbeständigkeit, die hohe Qualität des wartungsarmen Aluminium-Materials und das bewährte PREFA Know-how waren zusätzliche Assets. „</w:t>
      </w:r>
      <w:r w:rsidR="00CB1BF5" w:rsidRPr="006430B7">
        <w:rPr>
          <w:rFonts w:ascii="Slimbach LT" w:hAnsi="Slimbach LT"/>
          <w:sz w:val="24"/>
          <w:szCs w:val="24"/>
        </w:rPr>
        <w:t>Wir haben</w:t>
      </w:r>
      <w:r w:rsidRPr="006430B7">
        <w:rPr>
          <w:rFonts w:ascii="Slimbach LT" w:hAnsi="Slimbach LT"/>
          <w:sz w:val="24"/>
          <w:szCs w:val="24"/>
        </w:rPr>
        <w:t xml:space="preserve"> erstmals mit PREFA gearbeitet und waren gespannt.</w:t>
      </w:r>
      <w:r w:rsidR="00CB1BF5" w:rsidRPr="006430B7">
        <w:rPr>
          <w:rFonts w:ascii="Slimbach LT" w:hAnsi="Slimbach LT"/>
          <w:sz w:val="24"/>
          <w:szCs w:val="24"/>
        </w:rPr>
        <w:t xml:space="preserve"> </w:t>
      </w:r>
      <w:r w:rsidRPr="006430B7">
        <w:rPr>
          <w:rFonts w:ascii="Slimbach LT" w:hAnsi="Slimbach LT"/>
          <w:sz w:val="24"/>
          <w:szCs w:val="24"/>
        </w:rPr>
        <w:t>Es war die beste Wahl</w:t>
      </w:r>
      <w:r w:rsidR="00810589" w:rsidRPr="006430B7">
        <w:rPr>
          <w:rFonts w:ascii="Slimbach LT" w:hAnsi="Slimbach LT"/>
          <w:sz w:val="24"/>
          <w:szCs w:val="24"/>
        </w:rPr>
        <w:t>,</w:t>
      </w:r>
      <w:r w:rsidRPr="006430B7">
        <w:rPr>
          <w:rFonts w:ascii="Slimbach LT" w:hAnsi="Slimbach LT"/>
          <w:sz w:val="24"/>
          <w:szCs w:val="24"/>
        </w:rPr>
        <w:t xml:space="preserve"> und das Gebäude wird auch in 20 Jahren unverändert spektakulär aussehen</w:t>
      </w:r>
      <w:r w:rsidR="00224E63" w:rsidRPr="006430B7">
        <w:rPr>
          <w:rFonts w:ascii="Slimbach LT" w:hAnsi="Slimbach LT"/>
          <w:sz w:val="24"/>
          <w:szCs w:val="24"/>
        </w:rPr>
        <w:t>“</w:t>
      </w:r>
      <w:r w:rsidRPr="006430B7">
        <w:rPr>
          <w:rFonts w:ascii="Slimbach LT" w:hAnsi="Slimbach LT"/>
          <w:sz w:val="24"/>
          <w:szCs w:val="24"/>
        </w:rPr>
        <w:t>, meint der erfahrene Fassadenbauer. „I</w:t>
      </w:r>
      <w:r w:rsidR="00CB1BF5" w:rsidRPr="006430B7">
        <w:rPr>
          <w:rFonts w:ascii="Slimbach LT" w:hAnsi="Slimbach LT"/>
          <w:sz w:val="24"/>
          <w:szCs w:val="24"/>
        </w:rPr>
        <w:t xml:space="preserve">ch </w:t>
      </w:r>
      <w:r w:rsidRPr="006430B7">
        <w:rPr>
          <w:rFonts w:ascii="Slimbach LT" w:hAnsi="Slimbach LT"/>
          <w:sz w:val="24"/>
          <w:szCs w:val="24"/>
        </w:rPr>
        <w:t xml:space="preserve">kann </w:t>
      </w:r>
      <w:r w:rsidR="00CB1BF5" w:rsidRPr="006430B7">
        <w:rPr>
          <w:rFonts w:ascii="Slimbach LT" w:hAnsi="Slimbach LT"/>
          <w:sz w:val="24"/>
          <w:szCs w:val="24"/>
        </w:rPr>
        <w:t xml:space="preserve">sagen: </w:t>
      </w:r>
      <w:r w:rsidR="00491C73" w:rsidRPr="006430B7">
        <w:rPr>
          <w:rFonts w:ascii="Slimbach LT" w:hAnsi="Slimbach LT"/>
          <w:sz w:val="24"/>
          <w:szCs w:val="24"/>
        </w:rPr>
        <w:t xml:space="preserve">Ich habe </w:t>
      </w:r>
      <w:r w:rsidR="00810589" w:rsidRPr="006430B7">
        <w:rPr>
          <w:rFonts w:ascii="Slimbach LT" w:hAnsi="Slimbach LT"/>
          <w:sz w:val="24"/>
          <w:szCs w:val="24"/>
        </w:rPr>
        <w:t>die</w:t>
      </w:r>
      <w:r w:rsidR="00491C73" w:rsidRPr="006430B7">
        <w:rPr>
          <w:rFonts w:ascii="Slimbach LT" w:hAnsi="Slimbach LT"/>
          <w:sz w:val="24"/>
          <w:szCs w:val="24"/>
        </w:rPr>
        <w:t xml:space="preserve"> Python von Grenoble umgesetzt.</w:t>
      </w:r>
      <w:r w:rsidR="00CB1BF5" w:rsidRPr="006430B7">
        <w:rPr>
          <w:rFonts w:ascii="Slimbach LT" w:hAnsi="Slimbach LT"/>
          <w:sz w:val="24"/>
          <w:szCs w:val="24"/>
        </w:rPr>
        <w:t xml:space="preserve"> Das ist eine schöne </w:t>
      </w:r>
      <w:r w:rsidR="00491C73" w:rsidRPr="006430B7">
        <w:rPr>
          <w:rFonts w:ascii="Slimbach LT" w:hAnsi="Slimbach LT"/>
          <w:sz w:val="24"/>
          <w:szCs w:val="24"/>
        </w:rPr>
        <w:t xml:space="preserve">und außergewöhnliche </w:t>
      </w:r>
      <w:r w:rsidR="00CB1BF5" w:rsidRPr="006430B7">
        <w:rPr>
          <w:rFonts w:ascii="Slimbach LT" w:hAnsi="Slimbach LT"/>
          <w:sz w:val="24"/>
          <w:szCs w:val="24"/>
        </w:rPr>
        <w:t>Referenz</w:t>
      </w:r>
      <w:r w:rsidR="00810589" w:rsidRPr="006430B7">
        <w:rPr>
          <w:rFonts w:ascii="Slimbach LT" w:hAnsi="Slimbach LT"/>
          <w:sz w:val="24"/>
          <w:szCs w:val="24"/>
        </w:rPr>
        <w:t>.</w:t>
      </w:r>
      <w:r w:rsidR="00491C73" w:rsidRPr="006430B7">
        <w:rPr>
          <w:rFonts w:ascii="Slimbach LT" w:hAnsi="Slimbach LT"/>
          <w:sz w:val="24"/>
          <w:szCs w:val="24"/>
        </w:rPr>
        <w:t>“</w:t>
      </w:r>
      <w:r w:rsidR="00CB1BF5" w:rsidRPr="006430B7">
        <w:rPr>
          <w:rFonts w:ascii="Slimbach LT" w:hAnsi="Slimbach LT"/>
          <w:sz w:val="24"/>
          <w:szCs w:val="24"/>
        </w:rPr>
        <w:t xml:space="preserve"> </w:t>
      </w:r>
    </w:p>
    <w:p w:rsidR="00491C73" w:rsidRPr="006430B7" w:rsidRDefault="00491C73" w:rsidP="00CB1BF5">
      <w:pPr>
        <w:spacing w:after="0" w:line="360" w:lineRule="auto"/>
        <w:jc w:val="both"/>
        <w:rPr>
          <w:rFonts w:ascii="Slimbach LT" w:hAnsi="Slimbach LT"/>
          <w:sz w:val="24"/>
          <w:szCs w:val="24"/>
        </w:rPr>
      </w:pPr>
    </w:p>
    <w:p w:rsidR="00224E63" w:rsidRPr="006430B7" w:rsidRDefault="00224E63" w:rsidP="00CB1BF5">
      <w:pPr>
        <w:spacing w:after="0" w:line="360" w:lineRule="auto"/>
        <w:jc w:val="both"/>
        <w:rPr>
          <w:rFonts w:ascii="Slimbach LT" w:hAnsi="Slimbach LT"/>
          <w:sz w:val="24"/>
          <w:szCs w:val="24"/>
        </w:rPr>
      </w:pPr>
    </w:p>
    <w:p w:rsidR="00491C73" w:rsidRPr="006430B7" w:rsidRDefault="00491C73" w:rsidP="00CB1BF5">
      <w:pPr>
        <w:spacing w:after="0" w:line="360" w:lineRule="auto"/>
        <w:jc w:val="both"/>
        <w:rPr>
          <w:rFonts w:ascii="Slimbach LT" w:hAnsi="Slimbach LT"/>
          <w:b/>
          <w:sz w:val="24"/>
          <w:szCs w:val="24"/>
        </w:rPr>
      </w:pPr>
      <w:r w:rsidRPr="006430B7">
        <w:rPr>
          <w:rFonts w:ascii="Slimbach LT" w:hAnsi="Slimbach LT"/>
          <w:b/>
          <w:sz w:val="24"/>
          <w:szCs w:val="24"/>
        </w:rPr>
        <w:t>Kulturelles Kultobjekt</w:t>
      </w:r>
    </w:p>
    <w:p w:rsidR="00243A1A" w:rsidRPr="006430B7" w:rsidRDefault="00491C73" w:rsidP="00243A1A">
      <w:pPr>
        <w:spacing w:after="0" w:line="360" w:lineRule="auto"/>
        <w:jc w:val="both"/>
        <w:rPr>
          <w:rFonts w:ascii="Slimbach LT" w:hAnsi="Slimbach LT"/>
          <w:sz w:val="24"/>
          <w:szCs w:val="24"/>
        </w:rPr>
      </w:pPr>
      <w:r w:rsidRPr="006430B7">
        <w:rPr>
          <w:rFonts w:ascii="Slimbach LT" w:hAnsi="Slimbach LT"/>
          <w:sz w:val="24"/>
          <w:szCs w:val="24"/>
        </w:rPr>
        <w:t xml:space="preserve">Le Python in Presqu’île de Grenoble ist jetzt schon architektonisches Kultobjekt und steht als </w:t>
      </w:r>
      <w:r w:rsidR="00224E63" w:rsidRPr="006430B7">
        <w:rPr>
          <w:rFonts w:ascii="Slimbach LT" w:hAnsi="Slimbach LT"/>
          <w:sz w:val="24"/>
          <w:szCs w:val="24"/>
        </w:rPr>
        <w:t xml:space="preserve">ein chices, auffälliges Gebäude und einzigartiges </w:t>
      </w:r>
      <w:r w:rsidRPr="006430B7">
        <w:rPr>
          <w:rFonts w:ascii="Slimbach LT" w:hAnsi="Slimbach LT"/>
          <w:sz w:val="24"/>
          <w:szCs w:val="24"/>
        </w:rPr>
        <w:t>Original</w:t>
      </w:r>
      <w:r w:rsidR="00224E63" w:rsidRPr="006430B7">
        <w:rPr>
          <w:rFonts w:ascii="Slimbach LT" w:hAnsi="Slimbach LT"/>
          <w:sz w:val="24"/>
          <w:szCs w:val="24"/>
        </w:rPr>
        <w:t>,</w:t>
      </w:r>
      <w:r w:rsidRPr="006430B7">
        <w:rPr>
          <w:rFonts w:ascii="Slimbach LT" w:hAnsi="Slimbach LT"/>
          <w:sz w:val="24"/>
          <w:szCs w:val="24"/>
        </w:rPr>
        <w:t xml:space="preserve"> von Weitem sichtbar</w:t>
      </w:r>
      <w:r w:rsidR="00224E63" w:rsidRPr="006430B7">
        <w:rPr>
          <w:rFonts w:ascii="Slimbach LT" w:hAnsi="Slimbach LT"/>
          <w:sz w:val="24"/>
          <w:szCs w:val="24"/>
        </w:rPr>
        <w:t>,</w:t>
      </w:r>
      <w:r w:rsidRPr="006430B7">
        <w:rPr>
          <w:rFonts w:ascii="Slimbach LT" w:hAnsi="Slimbach LT"/>
          <w:sz w:val="24"/>
          <w:szCs w:val="24"/>
        </w:rPr>
        <w:t xml:space="preserve"> für mutige</w:t>
      </w:r>
      <w:r w:rsidR="00224E63" w:rsidRPr="006430B7">
        <w:rPr>
          <w:rFonts w:ascii="Slimbach LT" w:hAnsi="Slimbach LT"/>
          <w:sz w:val="24"/>
          <w:szCs w:val="24"/>
        </w:rPr>
        <w:t>, moderne</w:t>
      </w:r>
      <w:r w:rsidRPr="006430B7">
        <w:rPr>
          <w:rFonts w:ascii="Slimbach LT" w:hAnsi="Slimbach LT"/>
          <w:sz w:val="24"/>
          <w:szCs w:val="24"/>
        </w:rPr>
        <w:t xml:space="preserve"> Architektur und Baukultur. „Genau das hat dieses neue Viertel gebraucht</w:t>
      </w:r>
      <w:r w:rsidR="00224E63" w:rsidRPr="006430B7">
        <w:rPr>
          <w:rFonts w:ascii="Slimbach LT" w:hAnsi="Slimbach LT"/>
          <w:sz w:val="24"/>
          <w:szCs w:val="24"/>
        </w:rPr>
        <w:t>.</w:t>
      </w:r>
      <w:r w:rsidRPr="006430B7">
        <w:rPr>
          <w:rFonts w:ascii="Slimbach LT" w:hAnsi="Slimbach LT"/>
          <w:sz w:val="24"/>
          <w:szCs w:val="24"/>
        </w:rPr>
        <w:t xml:space="preserve"> </w:t>
      </w:r>
      <w:r w:rsidR="00224E63" w:rsidRPr="006430B7">
        <w:rPr>
          <w:rFonts w:ascii="Slimbach LT" w:hAnsi="Slimbach LT"/>
          <w:sz w:val="24"/>
          <w:szCs w:val="24"/>
        </w:rPr>
        <w:t>W</w:t>
      </w:r>
      <w:r w:rsidR="00243A1A" w:rsidRPr="006430B7">
        <w:rPr>
          <w:rFonts w:ascii="Slimbach LT" w:hAnsi="Slimbach LT"/>
          <w:sz w:val="24"/>
          <w:szCs w:val="24"/>
        </w:rPr>
        <w:t>enn wir in einem neuen Stadtteil innovativ sind, werden sich auch die anderen integrieren</w:t>
      </w:r>
      <w:r w:rsidRPr="006430B7">
        <w:rPr>
          <w:rFonts w:ascii="Slimbach LT" w:hAnsi="Slimbach LT"/>
          <w:sz w:val="24"/>
          <w:szCs w:val="24"/>
        </w:rPr>
        <w:t>“, zieht Trendsetter François zufrieden Bilanz.</w:t>
      </w:r>
    </w:p>
    <w:p w:rsidR="00813713" w:rsidRPr="006430B7" w:rsidRDefault="00813713" w:rsidP="00207B00">
      <w:pPr>
        <w:spacing w:after="0" w:line="360" w:lineRule="auto"/>
        <w:jc w:val="both"/>
        <w:rPr>
          <w:rFonts w:ascii="Slimbach LT" w:hAnsi="Slimbach LT"/>
          <w:b/>
          <w:sz w:val="24"/>
          <w:szCs w:val="24"/>
        </w:rPr>
      </w:pPr>
    </w:p>
    <w:tbl>
      <w:tblPr>
        <w:tblStyle w:val="Tabellenraster"/>
        <w:tblW w:w="0" w:type="auto"/>
        <w:tblInd w:w="-23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shd w:val="pct12" w:color="auto" w:fill="auto"/>
        <w:tblLook w:val="04A0" w:firstRow="1" w:lastRow="0" w:firstColumn="1" w:lastColumn="0" w:noHBand="0" w:noVBand="1"/>
      </w:tblPr>
      <w:tblGrid>
        <w:gridCol w:w="9049"/>
      </w:tblGrid>
      <w:tr w:rsidR="009E0B4F" w:rsidRPr="006430B7" w:rsidTr="00224E63">
        <w:tc>
          <w:tcPr>
            <w:tcW w:w="9049" w:type="dxa"/>
            <w:shd w:val="pct12" w:color="auto" w:fill="auto"/>
          </w:tcPr>
          <w:p w:rsidR="009E0B4F" w:rsidRPr="006430B7" w:rsidRDefault="009E0B4F" w:rsidP="00AE3A81">
            <w:pPr>
              <w:spacing w:line="312" w:lineRule="auto"/>
              <w:jc w:val="both"/>
              <w:rPr>
                <w:rFonts w:ascii="Slimbach LT" w:hAnsi="Slimbach LT"/>
                <w:sz w:val="24"/>
                <w:lang w:val="de-AT"/>
              </w:rPr>
            </w:pPr>
            <w:r w:rsidRPr="006430B7">
              <w:rPr>
                <w:rFonts w:ascii="Slimbach LT" w:hAnsi="Slimbach LT"/>
                <w:b/>
                <w:sz w:val="24"/>
                <w:lang w:val="de-AT"/>
              </w:rPr>
              <w:t>Produktbox PREFA Wandraute 20 x 20</w:t>
            </w:r>
          </w:p>
        </w:tc>
      </w:tr>
      <w:tr w:rsidR="009E0B4F" w:rsidRPr="006430B7" w:rsidTr="00224E63">
        <w:tc>
          <w:tcPr>
            <w:tcW w:w="9049" w:type="dxa"/>
            <w:shd w:val="pct12" w:color="auto" w:fill="auto"/>
          </w:tcPr>
          <w:p w:rsidR="009E0B4F" w:rsidRPr="006430B7" w:rsidRDefault="009E0B4F" w:rsidP="009E0B4F">
            <w:pPr>
              <w:jc w:val="both"/>
              <w:rPr>
                <w:rFonts w:ascii="Slimbach LT" w:hAnsi="Slimbach LT"/>
                <w:b/>
                <w:sz w:val="24"/>
                <w:lang w:val="de-AT"/>
              </w:rPr>
            </w:pPr>
            <w:r w:rsidRPr="006430B7">
              <w:rPr>
                <w:rFonts w:ascii="Slimbach LT" w:hAnsi="Slimbach LT"/>
                <w:sz w:val="24"/>
                <w:lang w:val="de-AT"/>
              </w:rPr>
              <w:t xml:space="preserve">Material: </w:t>
            </w:r>
            <w:r w:rsidR="00EF25DA" w:rsidRPr="006430B7">
              <w:rPr>
                <w:rFonts w:ascii="Slimbach LT" w:hAnsi="Slimbach LT"/>
                <w:sz w:val="24"/>
                <w:lang w:val="de-AT"/>
              </w:rPr>
              <w:t>B</w:t>
            </w:r>
            <w:r w:rsidRPr="006430B7">
              <w:rPr>
                <w:rFonts w:ascii="Slimbach LT" w:hAnsi="Slimbach LT"/>
                <w:sz w:val="24"/>
                <w:lang w:val="de-AT"/>
              </w:rPr>
              <w:t>eschichtetes Aluminium</w:t>
            </w:r>
            <w:r w:rsidR="00EF25DA" w:rsidRPr="006430B7">
              <w:rPr>
                <w:rFonts w:ascii="Slimbach LT" w:hAnsi="Slimbach LT"/>
                <w:sz w:val="24"/>
                <w:lang w:val="de-AT"/>
              </w:rPr>
              <w:t>,</w:t>
            </w:r>
            <w:r w:rsidRPr="006430B7">
              <w:rPr>
                <w:rStyle w:val="A1"/>
              </w:rPr>
              <w:t xml:space="preserve"> </w:t>
            </w:r>
            <w:r w:rsidRPr="006430B7">
              <w:rPr>
                <w:rFonts w:ascii="Slimbach LT" w:hAnsi="Slimbach LT"/>
                <w:sz w:val="24"/>
                <w:lang w:val="de-AT"/>
              </w:rPr>
              <w:t>0,7 mm stark, Zweischicht-Einbrennlackierung oder Pulverbeschichtung bei Sonderfarben</w:t>
            </w:r>
          </w:p>
        </w:tc>
      </w:tr>
      <w:tr w:rsidR="009E0B4F" w:rsidRPr="006430B7" w:rsidTr="00224E63">
        <w:tc>
          <w:tcPr>
            <w:tcW w:w="9049" w:type="dxa"/>
            <w:shd w:val="pct12" w:color="auto" w:fill="auto"/>
          </w:tcPr>
          <w:p w:rsidR="009E0B4F" w:rsidRPr="006430B7" w:rsidRDefault="009E0B4F" w:rsidP="00AE3A81">
            <w:pPr>
              <w:spacing w:line="312" w:lineRule="auto"/>
              <w:jc w:val="both"/>
              <w:rPr>
                <w:rFonts w:ascii="Slimbach LT" w:hAnsi="Slimbach LT"/>
                <w:sz w:val="24"/>
                <w:lang w:val="de-AT"/>
              </w:rPr>
            </w:pPr>
            <w:r w:rsidRPr="006430B7">
              <w:rPr>
                <w:rFonts w:ascii="Slimbach LT" w:hAnsi="Slimbach LT"/>
                <w:sz w:val="24"/>
                <w:lang w:val="de-AT"/>
              </w:rPr>
              <w:t>Farbe: P.10 anthrazit, P.10 hellgrau, naturblank, silbermetallic</w:t>
            </w:r>
          </w:p>
        </w:tc>
      </w:tr>
      <w:tr w:rsidR="009E0B4F" w:rsidRPr="006430B7" w:rsidTr="00224E63">
        <w:trPr>
          <w:trHeight w:val="180"/>
        </w:trPr>
        <w:tc>
          <w:tcPr>
            <w:tcW w:w="9049" w:type="dxa"/>
            <w:shd w:val="pct12" w:color="auto" w:fill="auto"/>
          </w:tcPr>
          <w:p w:rsidR="009E0B4F" w:rsidRPr="006430B7" w:rsidRDefault="009E0B4F" w:rsidP="00AE3A81">
            <w:pPr>
              <w:spacing w:line="312" w:lineRule="auto"/>
              <w:jc w:val="both"/>
              <w:rPr>
                <w:rFonts w:ascii="Slimbach LT" w:hAnsi="Slimbach LT"/>
                <w:sz w:val="24"/>
                <w:lang w:val="de-AT"/>
              </w:rPr>
            </w:pPr>
            <w:r w:rsidRPr="006430B7">
              <w:rPr>
                <w:rFonts w:ascii="Slimbach LT" w:hAnsi="Slimbach LT"/>
                <w:sz w:val="24"/>
                <w:lang w:val="de-AT"/>
              </w:rPr>
              <w:t>Befestigung: 1 Stk. Rillennagel pro Wandraute = 25 Rillennägel pro m</w:t>
            </w:r>
            <w:r w:rsidRPr="006430B7">
              <w:rPr>
                <w:rFonts w:ascii="Slimbach LT" w:hAnsi="Slimbach LT"/>
                <w:sz w:val="24"/>
                <w:vertAlign w:val="superscript"/>
                <w:lang w:val="de-AT"/>
              </w:rPr>
              <w:t>2</w:t>
            </w:r>
          </w:p>
        </w:tc>
      </w:tr>
      <w:tr w:rsidR="009E0B4F" w:rsidRPr="006430B7" w:rsidTr="00224E63">
        <w:trPr>
          <w:trHeight w:val="180"/>
        </w:trPr>
        <w:tc>
          <w:tcPr>
            <w:tcW w:w="9049" w:type="dxa"/>
            <w:shd w:val="pct12" w:color="auto" w:fill="auto"/>
          </w:tcPr>
          <w:p w:rsidR="009E0B4F" w:rsidRPr="006430B7" w:rsidRDefault="009E0B4F" w:rsidP="00AE3A81">
            <w:pPr>
              <w:spacing w:line="312" w:lineRule="auto"/>
              <w:jc w:val="both"/>
              <w:rPr>
                <w:rFonts w:ascii="Slimbach LT" w:hAnsi="Slimbach LT"/>
                <w:sz w:val="24"/>
                <w:lang w:val="de-AT"/>
              </w:rPr>
            </w:pPr>
            <w:r w:rsidRPr="006430B7">
              <w:rPr>
                <w:rFonts w:ascii="Slimbach LT" w:hAnsi="Slimbach LT"/>
                <w:sz w:val="24"/>
                <w:lang w:val="de-AT"/>
              </w:rPr>
              <w:t>Gewicht: 2,8</w:t>
            </w:r>
            <w:r w:rsidR="00EF25DA" w:rsidRPr="006430B7">
              <w:rPr>
                <w:rFonts w:ascii="Slimbach LT" w:hAnsi="Slimbach LT"/>
                <w:sz w:val="24"/>
                <w:lang w:val="de-AT"/>
              </w:rPr>
              <w:t xml:space="preserve"> </w:t>
            </w:r>
            <w:r w:rsidRPr="006430B7">
              <w:rPr>
                <w:rFonts w:ascii="Slimbach LT" w:hAnsi="Slimbach LT"/>
                <w:sz w:val="24"/>
                <w:lang w:val="de-AT"/>
              </w:rPr>
              <w:t>kg/m</w:t>
            </w:r>
            <w:r w:rsidRPr="006430B7">
              <w:rPr>
                <w:rFonts w:ascii="Slimbach LT" w:hAnsi="Slimbach LT"/>
                <w:sz w:val="24"/>
                <w:vertAlign w:val="superscript"/>
                <w:lang w:val="de-AT"/>
              </w:rPr>
              <w:t>2</w:t>
            </w:r>
          </w:p>
        </w:tc>
      </w:tr>
      <w:tr w:rsidR="009E0B4F" w:rsidRPr="006430B7" w:rsidTr="00224E63">
        <w:trPr>
          <w:trHeight w:val="180"/>
        </w:trPr>
        <w:tc>
          <w:tcPr>
            <w:tcW w:w="9049" w:type="dxa"/>
            <w:shd w:val="pct12" w:color="auto" w:fill="auto"/>
          </w:tcPr>
          <w:p w:rsidR="009E0B4F" w:rsidRPr="006430B7" w:rsidRDefault="009E0B4F" w:rsidP="00AE3A81">
            <w:pPr>
              <w:spacing w:line="312" w:lineRule="auto"/>
              <w:jc w:val="both"/>
              <w:rPr>
                <w:rFonts w:ascii="Slimbach LT" w:hAnsi="Slimbach LT"/>
                <w:sz w:val="24"/>
                <w:lang w:val="de-AT"/>
              </w:rPr>
            </w:pPr>
            <w:r w:rsidRPr="006430B7">
              <w:rPr>
                <w:rFonts w:ascii="Slimbach LT" w:hAnsi="Slimbach LT"/>
                <w:sz w:val="24"/>
                <w:lang w:val="de-AT"/>
              </w:rPr>
              <w:t>Verlegung: Vollschalung mind. 24 mm</w:t>
            </w:r>
          </w:p>
        </w:tc>
      </w:tr>
      <w:tr w:rsidR="009E0B4F" w:rsidRPr="006430B7" w:rsidTr="00224E63">
        <w:trPr>
          <w:trHeight w:val="180"/>
        </w:trPr>
        <w:tc>
          <w:tcPr>
            <w:tcW w:w="9049" w:type="dxa"/>
            <w:shd w:val="pct12" w:color="auto" w:fill="auto"/>
          </w:tcPr>
          <w:p w:rsidR="009E0B4F" w:rsidRPr="006430B7" w:rsidRDefault="009E0B4F" w:rsidP="00AE3A81">
            <w:pPr>
              <w:spacing w:line="312" w:lineRule="auto"/>
              <w:jc w:val="both"/>
              <w:rPr>
                <w:rFonts w:ascii="Slimbach LT" w:hAnsi="Slimbach LT"/>
                <w:sz w:val="24"/>
                <w:lang w:val="de-AT"/>
              </w:rPr>
            </w:pPr>
            <w:r w:rsidRPr="006430B7">
              <w:rPr>
                <w:rFonts w:ascii="Slimbach LT" w:hAnsi="Slimbach LT"/>
                <w:sz w:val="24"/>
                <w:lang w:val="de-AT"/>
              </w:rPr>
              <w:t>Größe: 20 x 20 cm in verlegter Fläche</w:t>
            </w:r>
          </w:p>
        </w:tc>
      </w:tr>
    </w:tbl>
    <w:p w:rsidR="00813713" w:rsidRPr="006430B7" w:rsidRDefault="00813713" w:rsidP="00813713">
      <w:pPr>
        <w:spacing w:after="0" w:line="312" w:lineRule="auto"/>
        <w:jc w:val="both"/>
        <w:rPr>
          <w:rFonts w:ascii="Slimbach LT" w:hAnsi="Slimbach LT"/>
          <w:sz w:val="24"/>
          <w:szCs w:val="24"/>
          <w:lang w:val="de-AT"/>
        </w:rPr>
      </w:pPr>
    </w:p>
    <w:p w:rsidR="009E6160" w:rsidRPr="006430B7" w:rsidRDefault="00B44DEA" w:rsidP="005D5D07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b/>
          <w:sz w:val="24"/>
          <w:lang w:val="de-AT"/>
        </w:rPr>
      </w:pPr>
      <w:r w:rsidRPr="006430B7">
        <w:rPr>
          <w:rFonts w:ascii="Slimbach LT" w:hAnsi="Slimbach LT"/>
          <w:b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278130</wp:posOffset>
                </wp:positionV>
                <wp:extent cx="5743575" cy="2371725"/>
                <wp:effectExtent l="0" t="0" r="28575" b="2857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23717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3C0" w:rsidRPr="00A70A5B" w:rsidRDefault="006223C0" w:rsidP="003E5C4B">
                            <w:pPr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Verarbeiter</w:t>
                            </w:r>
                            <w:r w:rsidRPr="00A70A5B">
                              <w:rPr>
                                <w:rFonts w:ascii="Times New Roman" w:hAnsi="Times New Roman" w:cs="Times New Roman"/>
                                <w:b/>
                              </w:rPr>
                              <w:t>-Empfehlung:</w:t>
                            </w:r>
                          </w:p>
                          <w:p w:rsidR="009E0B4F" w:rsidRDefault="00207B00" w:rsidP="00B44DEA">
                            <w:pPr>
                              <w:spacing w:after="0" w:line="240" w:lineRule="auto"/>
                              <w:jc w:val="both"/>
                              <w:rPr>
                                <w:rFonts w:ascii="Slimbach LT" w:hAnsi="Slimbach 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limbach LT" w:hAnsi="Slimbach LT"/>
                                <w:sz w:val="24"/>
                                <w:lang w:val="de-AT"/>
                              </w:rPr>
                              <w:t>„</w:t>
                            </w:r>
                            <w:r w:rsidR="009E0B4F">
                              <w:rPr>
                                <w:rFonts w:ascii="Slimbach LT" w:hAnsi="Slimbach LT"/>
                                <w:sz w:val="24"/>
                                <w:szCs w:val="24"/>
                              </w:rPr>
                              <w:t>W</w:t>
                            </w:r>
                            <w:r w:rsidR="009E0B4F" w:rsidRPr="00243A1A">
                              <w:rPr>
                                <w:rFonts w:ascii="Slimbach LT" w:hAnsi="Slimbach LT"/>
                                <w:sz w:val="24"/>
                                <w:szCs w:val="24"/>
                              </w:rPr>
                              <w:t xml:space="preserve">ir </w:t>
                            </w:r>
                            <w:r w:rsidR="00EF25DA">
                              <w:rPr>
                                <w:rFonts w:ascii="Slimbach LT" w:hAnsi="Slimbach LT"/>
                                <w:sz w:val="24"/>
                                <w:szCs w:val="24"/>
                              </w:rPr>
                              <w:t xml:space="preserve">sind </w:t>
                            </w:r>
                            <w:r w:rsidR="009E0B4F" w:rsidRPr="00243A1A">
                              <w:rPr>
                                <w:rFonts w:ascii="Slimbach LT" w:hAnsi="Slimbach LT"/>
                                <w:sz w:val="24"/>
                                <w:szCs w:val="24"/>
                              </w:rPr>
                              <w:t xml:space="preserve">zum Glück auf PREFA gestoßen und </w:t>
                            </w:r>
                            <w:r w:rsidR="009E0B4F">
                              <w:rPr>
                                <w:rFonts w:ascii="Slimbach LT" w:hAnsi="Slimbach LT"/>
                                <w:sz w:val="24"/>
                                <w:szCs w:val="24"/>
                              </w:rPr>
                              <w:t>waren begeistert über</w:t>
                            </w:r>
                            <w:r w:rsidR="009E0B4F" w:rsidRPr="00243A1A">
                              <w:rPr>
                                <w:rFonts w:ascii="Slimbach LT" w:hAnsi="Slimbach LT"/>
                                <w:sz w:val="24"/>
                                <w:szCs w:val="24"/>
                              </w:rPr>
                              <w:t xml:space="preserve"> die Vielzahl an unter</w:t>
                            </w:r>
                            <w:r w:rsidR="009E0B4F">
                              <w:rPr>
                                <w:rFonts w:ascii="Slimbach LT" w:hAnsi="Slimbach LT"/>
                                <w:sz w:val="24"/>
                                <w:szCs w:val="24"/>
                              </w:rPr>
                              <w:t>schiedlichen Platten und Farben.</w:t>
                            </w:r>
                            <w:r w:rsidR="009E0B4F" w:rsidRPr="009E0B4F">
                              <w:rPr>
                                <w:rFonts w:ascii="Slimbach LT" w:hAnsi="Slimbach L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E0B4F">
                              <w:rPr>
                                <w:rFonts w:ascii="Slimbach LT" w:hAnsi="Slimbach LT"/>
                                <w:sz w:val="24"/>
                                <w:szCs w:val="24"/>
                              </w:rPr>
                              <w:t>D</w:t>
                            </w:r>
                            <w:r w:rsidR="009E0B4F" w:rsidRPr="00243A1A">
                              <w:rPr>
                                <w:rFonts w:ascii="Slimbach LT" w:hAnsi="Slimbach LT"/>
                                <w:sz w:val="24"/>
                                <w:szCs w:val="24"/>
                              </w:rPr>
                              <w:t>ie ga</w:t>
                            </w:r>
                            <w:r w:rsidR="009E0B4F">
                              <w:rPr>
                                <w:rFonts w:ascii="Slimbach LT" w:hAnsi="Slimbach LT"/>
                                <w:sz w:val="24"/>
                                <w:szCs w:val="24"/>
                              </w:rPr>
                              <w:t xml:space="preserve">rantierte Farbbeständigkeit, </w:t>
                            </w:r>
                            <w:r w:rsidR="009E0B4F" w:rsidRPr="00243A1A">
                              <w:rPr>
                                <w:rFonts w:ascii="Slimbach LT" w:hAnsi="Slimbach LT"/>
                                <w:sz w:val="24"/>
                                <w:szCs w:val="24"/>
                              </w:rPr>
                              <w:t xml:space="preserve">die hohe Qualität des </w:t>
                            </w:r>
                            <w:r w:rsidR="009E0B4F">
                              <w:rPr>
                                <w:rFonts w:ascii="Slimbach LT" w:hAnsi="Slimbach LT"/>
                                <w:sz w:val="24"/>
                                <w:szCs w:val="24"/>
                              </w:rPr>
                              <w:t>wartungsarmen Aluminium-</w:t>
                            </w:r>
                            <w:r w:rsidR="009E0B4F" w:rsidRPr="00243A1A">
                              <w:rPr>
                                <w:rFonts w:ascii="Slimbach LT" w:hAnsi="Slimbach LT"/>
                                <w:sz w:val="24"/>
                                <w:szCs w:val="24"/>
                              </w:rPr>
                              <w:t>Materials</w:t>
                            </w:r>
                            <w:r w:rsidR="009E0B4F">
                              <w:rPr>
                                <w:rFonts w:ascii="Slimbach LT" w:hAnsi="Slimbach LT"/>
                                <w:sz w:val="24"/>
                                <w:szCs w:val="24"/>
                              </w:rPr>
                              <w:t xml:space="preserve"> und das bewährte PREFA Know-how</w:t>
                            </w:r>
                            <w:r w:rsidR="00EF25DA">
                              <w:rPr>
                                <w:rFonts w:ascii="Slimbach LT" w:hAnsi="Slimbach LT"/>
                                <w:sz w:val="24"/>
                                <w:szCs w:val="24"/>
                              </w:rPr>
                              <w:t>,</w:t>
                            </w:r>
                            <w:r w:rsidR="009E0B4F">
                              <w:rPr>
                                <w:rFonts w:ascii="Slimbach LT" w:hAnsi="Slimbach LT"/>
                                <w:sz w:val="24"/>
                                <w:szCs w:val="24"/>
                              </w:rPr>
                              <w:t xml:space="preserve"> mit dem wir </w:t>
                            </w:r>
                            <w:r w:rsidR="00EF25DA">
                              <w:rPr>
                                <w:rFonts w:ascii="Slimbach LT" w:hAnsi="Slimbach LT"/>
                                <w:sz w:val="24"/>
                                <w:szCs w:val="24"/>
                              </w:rPr>
                              <w:t>bei</w:t>
                            </w:r>
                            <w:r w:rsidR="009E0B4F">
                              <w:rPr>
                                <w:rFonts w:ascii="Slimbach LT" w:hAnsi="Slimbach LT"/>
                                <w:sz w:val="24"/>
                                <w:szCs w:val="24"/>
                              </w:rPr>
                              <w:t xml:space="preserve"> der Planung unterstützt wurden</w:t>
                            </w:r>
                            <w:r w:rsidR="00EF25DA">
                              <w:rPr>
                                <w:rFonts w:ascii="Slimbach LT" w:hAnsi="Slimbach LT"/>
                                <w:sz w:val="24"/>
                                <w:szCs w:val="24"/>
                              </w:rPr>
                              <w:t>,</w:t>
                            </w:r>
                            <w:r w:rsidR="009E0B4F">
                              <w:rPr>
                                <w:rFonts w:ascii="Slimbach LT" w:hAnsi="Slimbach LT"/>
                                <w:sz w:val="24"/>
                                <w:szCs w:val="24"/>
                              </w:rPr>
                              <w:t xml:space="preserve"> waren zusätzliche Assets</w:t>
                            </w:r>
                            <w:r w:rsidR="009E0B4F" w:rsidRPr="00243A1A">
                              <w:rPr>
                                <w:rFonts w:ascii="Slimbach LT" w:hAnsi="Slimbach LT"/>
                                <w:sz w:val="24"/>
                                <w:szCs w:val="24"/>
                              </w:rPr>
                              <w:t>. Wir haben</w:t>
                            </w:r>
                            <w:r w:rsidR="009E0B4F">
                              <w:rPr>
                                <w:rFonts w:ascii="Slimbach LT" w:hAnsi="Slimbach LT"/>
                                <w:sz w:val="24"/>
                                <w:szCs w:val="24"/>
                              </w:rPr>
                              <w:t xml:space="preserve"> erstmals mit PREFA gearbeitet und waren gespannt.</w:t>
                            </w:r>
                            <w:r w:rsidR="009E0B4F" w:rsidRPr="00243A1A">
                              <w:rPr>
                                <w:rFonts w:ascii="Slimbach LT" w:hAnsi="Slimbach L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E0B4F">
                              <w:rPr>
                                <w:rFonts w:ascii="Slimbach LT" w:hAnsi="Slimbach LT"/>
                                <w:sz w:val="24"/>
                                <w:szCs w:val="24"/>
                              </w:rPr>
                              <w:t>Es war die beste Wahl</w:t>
                            </w:r>
                            <w:r w:rsidR="00EF25DA">
                              <w:rPr>
                                <w:rFonts w:ascii="Slimbach LT" w:hAnsi="Slimbach LT"/>
                                <w:sz w:val="24"/>
                                <w:szCs w:val="24"/>
                              </w:rPr>
                              <w:t>,</w:t>
                            </w:r>
                            <w:r w:rsidR="009E0B4F">
                              <w:rPr>
                                <w:rFonts w:ascii="Slimbach LT" w:hAnsi="Slimbach LT"/>
                                <w:sz w:val="24"/>
                                <w:szCs w:val="24"/>
                              </w:rPr>
                              <w:t xml:space="preserve"> und das Gebäude wird auch in 20 Jahren unverändert spektakulär aussehen</w:t>
                            </w:r>
                            <w:r w:rsidR="00EF25DA">
                              <w:rPr>
                                <w:rFonts w:ascii="Slimbach LT" w:hAnsi="Slimbach LT"/>
                                <w:sz w:val="24"/>
                                <w:szCs w:val="24"/>
                              </w:rPr>
                              <w:t>.</w:t>
                            </w:r>
                            <w:r w:rsidR="00B44DEA">
                              <w:rPr>
                                <w:rFonts w:ascii="Slimbach LT" w:hAnsi="Slimbach LT"/>
                                <w:sz w:val="24"/>
                                <w:szCs w:val="24"/>
                              </w:rPr>
                              <w:t>“</w:t>
                            </w:r>
                          </w:p>
                          <w:p w:rsidR="00207B00" w:rsidRDefault="00207B00" w:rsidP="003C5441">
                            <w:pPr>
                              <w:spacing w:after="0" w:line="240" w:lineRule="auto"/>
                              <w:rPr>
                                <w:rFonts w:ascii="Slimbach LT" w:hAnsi="Slimbach LT"/>
                                <w:sz w:val="24"/>
                                <w:lang w:val="de-AT"/>
                              </w:rPr>
                            </w:pPr>
                          </w:p>
                          <w:p w:rsidR="00B44DEA" w:rsidRPr="00C1479F" w:rsidRDefault="00B44DEA" w:rsidP="00B44DEA">
                            <w:pPr>
                              <w:spacing w:after="0" w:line="240" w:lineRule="auto"/>
                              <w:jc w:val="both"/>
                              <w:rPr>
                                <w:rFonts w:ascii="Slimbach LT" w:hAnsi="Slimbach LT"/>
                                <w:i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1479F">
                              <w:rPr>
                                <w:rFonts w:ascii="Slimbach LT" w:hAnsi="Slimbach LT"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Patrick Gaide </w:t>
                            </w:r>
                          </w:p>
                          <w:p w:rsidR="00B44DEA" w:rsidRPr="00C1479F" w:rsidRDefault="00B44DEA" w:rsidP="00B44DEA">
                            <w:pPr>
                              <w:spacing w:after="0" w:line="240" w:lineRule="auto"/>
                              <w:jc w:val="both"/>
                              <w:rPr>
                                <w:rFonts w:ascii="Slimbach LT" w:hAnsi="Slimbach LT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1479F">
                              <w:rPr>
                                <w:rFonts w:ascii="Slimbach LT" w:hAnsi="Slimbach LT"/>
                                <w:sz w:val="24"/>
                                <w:szCs w:val="24"/>
                                <w:lang w:val="en-US"/>
                              </w:rPr>
                              <w:t>ACEM. Saint Martin d’Hères</w:t>
                            </w:r>
                          </w:p>
                          <w:p w:rsidR="00207B00" w:rsidRPr="00C1479F" w:rsidRDefault="00B44DEA" w:rsidP="003C5441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C1479F">
                              <w:rPr>
                                <w:lang w:val="en-US"/>
                              </w:rPr>
                              <w:t>http://www.acem-batiment.com/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21.9pt;width:452.25pt;height:186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" fillcolor="#c00000" strokecolor="#a5a5a5 [2092]">
                <v:textbox>
                  <w:txbxContent>
                    <w:p w:rsidR="006223C0" w:rsidRPr="00A70A5B" w:rsidRDefault="006223C0" w:rsidP="003E5C4B">
                      <w:pPr>
                        <w:jc w:val="both"/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Verarbeiter</w:t>
                      </w:r>
                      <w:r w:rsidRPr="00A70A5B">
                        <w:rPr>
                          <w:rFonts w:ascii="Times New Roman" w:hAnsi="Times New Roman" w:cs="Times New Roman"/>
                          <w:b/>
                        </w:rPr>
                        <w:t>-Empfehlung:</w:t>
                      </w:r>
                    </w:p>
                    <w:p w:rsidR="009E0B4F" w:rsidRDefault="00207B00" w:rsidP="00B44DEA">
                      <w:pPr>
                        <w:spacing w:after="0" w:line="240" w:lineRule="auto"/>
                        <w:jc w:val="both"/>
                        <w:rPr>
                          <w:rFonts w:ascii="Slimbach LT" w:hAnsi="Slimbach LT"/>
                          <w:sz w:val="24"/>
                          <w:szCs w:val="24"/>
                        </w:rPr>
                      </w:pPr>
                      <w:r>
                        <w:rPr>
                          <w:rFonts w:ascii="Slimbach LT" w:hAnsi="Slimbach LT"/>
                          <w:sz w:val="24"/>
                          <w:lang w:val="de-AT"/>
                        </w:rPr>
                        <w:t>„</w:t>
                      </w:r>
                      <w:r w:rsidR="009E0B4F">
                        <w:rPr>
                          <w:rFonts w:ascii="Slimbach LT" w:hAnsi="Slimbach LT"/>
                          <w:sz w:val="24"/>
                          <w:szCs w:val="24"/>
                        </w:rPr>
                        <w:t>W</w:t>
                      </w:r>
                      <w:r w:rsidR="009E0B4F" w:rsidRPr="00243A1A">
                        <w:rPr>
                          <w:rFonts w:ascii="Slimbach LT" w:hAnsi="Slimbach LT"/>
                          <w:sz w:val="24"/>
                          <w:szCs w:val="24"/>
                        </w:rPr>
                        <w:t xml:space="preserve">ir </w:t>
                      </w:r>
                      <w:r w:rsidR="00EF25DA">
                        <w:rPr>
                          <w:rFonts w:ascii="Slimbach LT" w:hAnsi="Slimbach LT"/>
                          <w:sz w:val="24"/>
                          <w:szCs w:val="24"/>
                        </w:rPr>
                        <w:t xml:space="preserve">sind </w:t>
                      </w:r>
                      <w:r w:rsidR="009E0B4F" w:rsidRPr="00243A1A">
                        <w:rPr>
                          <w:rFonts w:ascii="Slimbach LT" w:hAnsi="Slimbach LT"/>
                          <w:sz w:val="24"/>
                          <w:szCs w:val="24"/>
                        </w:rPr>
                        <w:t xml:space="preserve">zum Glück auf PREFA gestoßen und </w:t>
                      </w:r>
                      <w:r w:rsidR="009E0B4F">
                        <w:rPr>
                          <w:rFonts w:ascii="Slimbach LT" w:hAnsi="Slimbach LT"/>
                          <w:sz w:val="24"/>
                          <w:szCs w:val="24"/>
                        </w:rPr>
                        <w:t>waren begeistert über</w:t>
                      </w:r>
                      <w:r w:rsidR="009E0B4F" w:rsidRPr="00243A1A">
                        <w:rPr>
                          <w:rFonts w:ascii="Slimbach LT" w:hAnsi="Slimbach LT"/>
                          <w:sz w:val="24"/>
                          <w:szCs w:val="24"/>
                        </w:rPr>
                        <w:t xml:space="preserve"> die Vielzahl an unter</w:t>
                      </w:r>
                      <w:r w:rsidR="009E0B4F">
                        <w:rPr>
                          <w:rFonts w:ascii="Slimbach LT" w:hAnsi="Slimbach LT"/>
                          <w:sz w:val="24"/>
                          <w:szCs w:val="24"/>
                        </w:rPr>
                        <w:t>schiedlichen Platten und Farben.</w:t>
                      </w:r>
                      <w:r w:rsidR="009E0B4F" w:rsidRPr="009E0B4F">
                        <w:rPr>
                          <w:rFonts w:ascii="Slimbach LT" w:hAnsi="Slimbach LT"/>
                          <w:sz w:val="24"/>
                          <w:szCs w:val="24"/>
                        </w:rPr>
                        <w:t xml:space="preserve"> </w:t>
                      </w:r>
                      <w:r w:rsidR="009E0B4F">
                        <w:rPr>
                          <w:rFonts w:ascii="Slimbach LT" w:hAnsi="Slimbach LT"/>
                          <w:sz w:val="24"/>
                          <w:szCs w:val="24"/>
                        </w:rPr>
                        <w:t>D</w:t>
                      </w:r>
                      <w:r w:rsidR="009E0B4F" w:rsidRPr="00243A1A">
                        <w:rPr>
                          <w:rFonts w:ascii="Slimbach LT" w:hAnsi="Slimbach LT"/>
                          <w:sz w:val="24"/>
                          <w:szCs w:val="24"/>
                        </w:rPr>
                        <w:t>ie ga</w:t>
                      </w:r>
                      <w:r w:rsidR="009E0B4F">
                        <w:rPr>
                          <w:rFonts w:ascii="Slimbach LT" w:hAnsi="Slimbach LT"/>
                          <w:sz w:val="24"/>
                          <w:szCs w:val="24"/>
                        </w:rPr>
                        <w:t xml:space="preserve">rantierte Farbbeständigkeit, </w:t>
                      </w:r>
                      <w:r w:rsidR="009E0B4F" w:rsidRPr="00243A1A">
                        <w:rPr>
                          <w:rFonts w:ascii="Slimbach LT" w:hAnsi="Slimbach LT"/>
                          <w:sz w:val="24"/>
                          <w:szCs w:val="24"/>
                        </w:rPr>
                        <w:t xml:space="preserve">die hohe Qualität des </w:t>
                      </w:r>
                      <w:r w:rsidR="009E0B4F">
                        <w:rPr>
                          <w:rFonts w:ascii="Slimbach LT" w:hAnsi="Slimbach LT"/>
                          <w:sz w:val="24"/>
                          <w:szCs w:val="24"/>
                        </w:rPr>
                        <w:t>wartungsarmen Aluminium-</w:t>
                      </w:r>
                      <w:r w:rsidR="009E0B4F" w:rsidRPr="00243A1A">
                        <w:rPr>
                          <w:rFonts w:ascii="Slimbach LT" w:hAnsi="Slimbach LT"/>
                          <w:sz w:val="24"/>
                          <w:szCs w:val="24"/>
                        </w:rPr>
                        <w:t>Materials</w:t>
                      </w:r>
                      <w:r w:rsidR="009E0B4F">
                        <w:rPr>
                          <w:rFonts w:ascii="Slimbach LT" w:hAnsi="Slimbach LT"/>
                          <w:sz w:val="24"/>
                          <w:szCs w:val="24"/>
                        </w:rPr>
                        <w:t xml:space="preserve"> und das bewährte PREFA Know-how</w:t>
                      </w:r>
                      <w:r w:rsidR="00EF25DA">
                        <w:rPr>
                          <w:rFonts w:ascii="Slimbach LT" w:hAnsi="Slimbach LT"/>
                          <w:sz w:val="24"/>
                          <w:szCs w:val="24"/>
                        </w:rPr>
                        <w:t>,</w:t>
                      </w:r>
                      <w:r w:rsidR="009E0B4F">
                        <w:rPr>
                          <w:rFonts w:ascii="Slimbach LT" w:hAnsi="Slimbach LT"/>
                          <w:sz w:val="24"/>
                          <w:szCs w:val="24"/>
                        </w:rPr>
                        <w:t xml:space="preserve"> mit dem wir </w:t>
                      </w:r>
                      <w:r w:rsidR="00EF25DA">
                        <w:rPr>
                          <w:rFonts w:ascii="Slimbach LT" w:hAnsi="Slimbach LT"/>
                          <w:sz w:val="24"/>
                          <w:szCs w:val="24"/>
                        </w:rPr>
                        <w:t>bei</w:t>
                      </w:r>
                      <w:r w:rsidR="009E0B4F">
                        <w:rPr>
                          <w:rFonts w:ascii="Slimbach LT" w:hAnsi="Slimbach LT"/>
                          <w:sz w:val="24"/>
                          <w:szCs w:val="24"/>
                        </w:rPr>
                        <w:t xml:space="preserve"> der Planung unterstützt wurden</w:t>
                      </w:r>
                      <w:r w:rsidR="00EF25DA">
                        <w:rPr>
                          <w:rFonts w:ascii="Slimbach LT" w:hAnsi="Slimbach LT"/>
                          <w:sz w:val="24"/>
                          <w:szCs w:val="24"/>
                        </w:rPr>
                        <w:t>,</w:t>
                      </w:r>
                      <w:r w:rsidR="009E0B4F">
                        <w:rPr>
                          <w:rFonts w:ascii="Slimbach LT" w:hAnsi="Slimbach LT"/>
                          <w:sz w:val="24"/>
                          <w:szCs w:val="24"/>
                        </w:rPr>
                        <w:t xml:space="preserve"> waren zusätzliche Assets</w:t>
                      </w:r>
                      <w:r w:rsidR="009E0B4F" w:rsidRPr="00243A1A">
                        <w:rPr>
                          <w:rFonts w:ascii="Slimbach LT" w:hAnsi="Slimbach LT"/>
                          <w:sz w:val="24"/>
                          <w:szCs w:val="24"/>
                        </w:rPr>
                        <w:t>. Wir haben</w:t>
                      </w:r>
                      <w:r w:rsidR="009E0B4F">
                        <w:rPr>
                          <w:rFonts w:ascii="Slimbach LT" w:hAnsi="Slimbach LT"/>
                          <w:sz w:val="24"/>
                          <w:szCs w:val="24"/>
                        </w:rPr>
                        <w:t xml:space="preserve"> erstmals mit PREFA gearbeitet und waren gespannt.</w:t>
                      </w:r>
                      <w:r w:rsidR="009E0B4F" w:rsidRPr="00243A1A">
                        <w:rPr>
                          <w:rFonts w:ascii="Slimbach LT" w:hAnsi="Slimbach LT"/>
                          <w:sz w:val="24"/>
                          <w:szCs w:val="24"/>
                        </w:rPr>
                        <w:t xml:space="preserve"> </w:t>
                      </w:r>
                      <w:r w:rsidR="009E0B4F">
                        <w:rPr>
                          <w:rFonts w:ascii="Slimbach LT" w:hAnsi="Slimbach LT"/>
                          <w:sz w:val="24"/>
                          <w:szCs w:val="24"/>
                        </w:rPr>
                        <w:t>Es war die beste Wahl</w:t>
                      </w:r>
                      <w:r w:rsidR="00EF25DA">
                        <w:rPr>
                          <w:rFonts w:ascii="Slimbach LT" w:hAnsi="Slimbach LT"/>
                          <w:sz w:val="24"/>
                          <w:szCs w:val="24"/>
                        </w:rPr>
                        <w:t>,</w:t>
                      </w:r>
                      <w:r w:rsidR="009E0B4F">
                        <w:rPr>
                          <w:rFonts w:ascii="Slimbach LT" w:hAnsi="Slimbach LT"/>
                          <w:sz w:val="24"/>
                          <w:szCs w:val="24"/>
                        </w:rPr>
                        <w:t xml:space="preserve"> und das Gebäude wird auch in 20 Jahren unverändert spektakulär aussehen</w:t>
                      </w:r>
                      <w:r w:rsidR="00EF25DA">
                        <w:rPr>
                          <w:rFonts w:ascii="Slimbach LT" w:hAnsi="Slimbach LT"/>
                          <w:sz w:val="24"/>
                          <w:szCs w:val="24"/>
                        </w:rPr>
                        <w:t>.</w:t>
                      </w:r>
                      <w:bookmarkStart w:id="1" w:name="_GoBack"/>
                      <w:bookmarkEnd w:id="1"/>
                      <w:r w:rsidR="00B44DEA">
                        <w:rPr>
                          <w:rFonts w:ascii="Slimbach LT" w:hAnsi="Slimbach LT"/>
                          <w:sz w:val="24"/>
                          <w:szCs w:val="24"/>
                        </w:rPr>
                        <w:t>“</w:t>
                      </w:r>
                    </w:p>
                    <w:p w:rsidR="00207B00" w:rsidRDefault="00207B00" w:rsidP="003C5441">
                      <w:pPr>
                        <w:spacing w:after="0" w:line="240" w:lineRule="auto"/>
                        <w:rPr>
                          <w:rFonts w:ascii="Slimbach LT" w:hAnsi="Slimbach LT"/>
                          <w:sz w:val="24"/>
                          <w:lang w:val="de-AT"/>
                        </w:rPr>
                      </w:pPr>
                    </w:p>
                    <w:p w:rsidR="00B44DEA" w:rsidRPr="00C1479F" w:rsidRDefault="00B44DEA" w:rsidP="00B44DEA">
                      <w:pPr>
                        <w:spacing w:after="0" w:line="240" w:lineRule="auto"/>
                        <w:jc w:val="both"/>
                        <w:rPr>
                          <w:rFonts w:ascii="Slimbach LT" w:hAnsi="Slimbach LT"/>
                          <w:iCs/>
                          <w:sz w:val="24"/>
                          <w:szCs w:val="24"/>
                          <w:lang w:val="en-US"/>
                        </w:rPr>
                      </w:pPr>
                      <w:r w:rsidRPr="00C1479F">
                        <w:rPr>
                          <w:rFonts w:ascii="Slimbach LT" w:hAnsi="Slimbach LT"/>
                          <w:iCs/>
                          <w:sz w:val="24"/>
                          <w:szCs w:val="24"/>
                          <w:lang w:val="en-US"/>
                        </w:rPr>
                        <w:t xml:space="preserve">Patrick Gaide </w:t>
                      </w:r>
                    </w:p>
                    <w:p w:rsidR="00B44DEA" w:rsidRPr="00C1479F" w:rsidRDefault="00B44DEA" w:rsidP="00B44DEA">
                      <w:pPr>
                        <w:spacing w:after="0" w:line="240" w:lineRule="auto"/>
                        <w:jc w:val="both"/>
                        <w:rPr>
                          <w:rFonts w:ascii="Slimbach LT" w:hAnsi="Slimbach LT"/>
                          <w:sz w:val="24"/>
                          <w:szCs w:val="24"/>
                          <w:lang w:val="en-US"/>
                        </w:rPr>
                      </w:pPr>
                      <w:r w:rsidRPr="00C1479F">
                        <w:rPr>
                          <w:rFonts w:ascii="Slimbach LT" w:hAnsi="Slimbach LT"/>
                          <w:sz w:val="24"/>
                          <w:szCs w:val="24"/>
                          <w:lang w:val="en-US"/>
                        </w:rPr>
                        <w:t>ACEM. Saint Martin d’Hères</w:t>
                      </w:r>
                    </w:p>
                    <w:p w:rsidR="00207B00" w:rsidRPr="00C1479F" w:rsidRDefault="00B44DEA" w:rsidP="003C5441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 w:rsidRPr="00C1479F">
                        <w:rPr>
                          <w:lang w:val="en-US"/>
                        </w:rPr>
                        <w:t>http://www.acem-batiment.com/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D5D07" w:rsidRPr="006430B7" w:rsidRDefault="005D5D07" w:rsidP="005D5D07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b/>
          <w:sz w:val="24"/>
          <w:lang w:val="de-AT"/>
        </w:rPr>
      </w:pPr>
    </w:p>
    <w:p w:rsidR="005D5D07" w:rsidRPr="006430B7" w:rsidRDefault="005D5D07" w:rsidP="005D5D07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b/>
          <w:sz w:val="24"/>
          <w:lang w:val="de-AT"/>
        </w:rPr>
      </w:pPr>
    </w:p>
    <w:p w:rsidR="005D5D07" w:rsidRPr="006430B7" w:rsidRDefault="005D5D07" w:rsidP="005D5D07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b/>
          <w:sz w:val="24"/>
          <w:lang w:val="de-AT"/>
        </w:rPr>
      </w:pPr>
    </w:p>
    <w:p w:rsidR="005D5D07" w:rsidRPr="006430B7" w:rsidRDefault="005D5D07" w:rsidP="005D5D07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b/>
          <w:sz w:val="24"/>
          <w:lang w:val="de-AT"/>
        </w:rPr>
      </w:pPr>
    </w:p>
    <w:p w:rsidR="005D5D07" w:rsidRPr="006430B7" w:rsidRDefault="005D5D07" w:rsidP="005D5D07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b/>
          <w:sz w:val="24"/>
          <w:lang w:val="de-AT"/>
        </w:rPr>
      </w:pPr>
    </w:p>
    <w:p w:rsidR="005D5D07" w:rsidRPr="006430B7" w:rsidRDefault="005D5D07" w:rsidP="005D5D07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b/>
          <w:sz w:val="24"/>
          <w:lang w:val="de-AT"/>
        </w:rPr>
      </w:pPr>
    </w:p>
    <w:p w:rsidR="00C77C04" w:rsidRPr="006430B7" w:rsidRDefault="00C77C04" w:rsidP="00B95593">
      <w:pPr>
        <w:spacing w:after="0" w:line="312" w:lineRule="auto"/>
        <w:jc w:val="both"/>
        <w:rPr>
          <w:rFonts w:ascii="Slimbach LT" w:hAnsi="Slimbach LT"/>
          <w:b/>
          <w:sz w:val="24"/>
          <w:lang w:val="de-AT"/>
        </w:rPr>
      </w:pPr>
    </w:p>
    <w:p w:rsidR="00C77C04" w:rsidRPr="006430B7" w:rsidRDefault="00C77C04" w:rsidP="00B95593">
      <w:pPr>
        <w:spacing w:after="0" w:line="312" w:lineRule="auto"/>
        <w:jc w:val="both"/>
        <w:rPr>
          <w:rFonts w:ascii="Slimbach LT" w:hAnsi="Slimbach LT"/>
          <w:b/>
          <w:sz w:val="24"/>
          <w:lang w:val="de-AT"/>
        </w:rPr>
      </w:pPr>
    </w:p>
    <w:p w:rsidR="00C77C04" w:rsidRPr="006430B7" w:rsidRDefault="00C77C04" w:rsidP="00B95593">
      <w:pPr>
        <w:spacing w:after="0" w:line="312" w:lineRule="auto"/>
        <w:jc w:val="both"/>
        <w:rPr>
          <w:rFonts w:ascii="Slimbach LT" w:hAnsi="Slimbach LT"/>
          <w:b/>
          <w:sz w:val="24"/>
          <w:lang w:val="de-AT"/>
        </w:rPr>
      </w:pPr>
    </w:p>
    <w:p w:rsidR="00C77C04" w:rsidRPr="006430B7" w:rsidRDefault="00C77C04" w:rsidP="00B95593">
      <w:pPr>
        <w:spacing w:after="0" w:line="312" w:lineRule="auto"/>
        <w:jc w:val="both"/>
        <w:rPr>
          <w:rFonts w:ascii="Slimbach LT" w:hAnsi="Slimbach LT"/>
          <w:b/>
          <w:sz w:val="24"/>
          <w:lang w:val="de-AT"/>
        </w:rPr>
      </w:pPr>
    </w:p>
    <w:p w:rsidR="00C77C04" w:rsidRPr="006430B7" w:rsidRDefault="00C77C04" w:rsidP="00B95593">
      <w:pPr>
        <w:spacing w:after="0" w:line="312" w:lineRule="auto"/>
        <w:jc w:val="both"/>
        <w:rPr>
          <w:rFonts w:ascii="Slimbach LT" w:hAnsi="Slimbach LT"/>
          <w:b/>
          <w:sz w:val="24"/>
          <w:lang w:val="de-AT"/>
        </w:rPr>
      </w:pPr>
    </w:p>
    <w:p w:rsidR="004C1612" w:rsidRPr="006430B7" w:rsidRDefault="004C1612" w:rsidP="004C1612">
      <w:pPr>
        <w:spacing w:after="0" w:line="312" w:lineRule="auto"/>
        <w:jc w:val="both"/>
        <w:rPr>
          <w:rFonts w:ascii="Slimbach LT" w:hAnsi="Slimbach LT"/>
          <w:sz w:val="20"/>
          <w:szCs w:val="20"/>
          <w:lang w:val="de-AT"/>
        </w:rPr>
      </w:pPr>
      <w:r w:rsidRPr="006430B7">
        <w:rPr>
          <w:rFonts w:ascii="Slimbach LT" w:hAnsi="Slimbach LT"/>
          <w:b/>
          <w:sz w:val="20"/>
          <w:szCs w:val="20"/>
          <w:lang w:val="de-AT"/>
        </w:rPr>
        <w:t>PREFA im Überblick.</w:t>
      </w:r>
      <w:r w:rsidRPr="006430B7">
        <w:rPr>
          <w:rFonts w:ascii="Slimbach LT" w:hAnsi="Slimbach LT"/>
          <w:sz w:val="20"/>
          <w:szCs w:val="20"/>
          <w:lang w:val="de-AT"/>
        </w:rPr>
        <w:t xml:space="preserve"> Die PREFA Aluminiumprodukte GmbH ist europaweit seit 70 Jahren mit der Entwicklung, Produktion und Vermarktung von Dach- und Fassadensystemen aus Aluminium erfolgreich. Insgesamt beschäftigt </w:t>
      </w:r>
      <w:r w:rsidR="008561B7" w:rsidRPr="006430B7">
        <w:rPr>
          <w:rFonts w:ascii="Slimbach LT" w:hAnsi="Slimbach LT"/>
          <w:sz w:val="20"/>
          <w:szCs w:val="20"/>
          <w:lang w:val="de-AT"/>
        </w:rPr>
        <w:t xml:space="preserve">die PREFA Gruppe </w:t>
      </w:r>
      <w:r w:rsidR="00EA5F1B" w:rsidRPr="006430B7">
        <w:rPr>
          <w:rFonts w:ascii="Slimbach LT" w:hAnsi="Slimbach LT"/>
          <w:sz w:val="20"/>
          <w:szCs w:val="20"/>
          <w:lang w:val="de-AT"/>
        </w:rPr>
        <w:t xml:space="preserve">rund </w:t>
      </w:r>
      <w:r w:rsidR="008561B7" w:rsidRPr="006430B7">
        <w:rPr>
          <w:rFonts w:ascii="Slimbach LT" w:hAnsi="Slimbach LT"/>
          <w:sz w:val="20"/>
          <w:szCs w:val="20"/>
          <w:lang w:val="de-AT"/>
        </w:rPr>
        <w:t>500</w:t>
      </w:r>
      <w:r w:rsidR="00DD5C8B" w:rsidRPr="006430B7">
        <w:rPr>
          <w:rFonts w:ascii="Slimbach LT" w:hAnsi="Slimbach LT"/>
          <w:sz w:val="20"/>
          <w:szCs w:val="20"/>
          <w:lang w:val="de-AT"/>
        </w:rPr>
        <w:t xml:space="preserve"> </w:t>
      </w:r>
      <w:r w:rsidRPr="006430B7">
        <w:rPr>
          <w:rFonts w:ascii="Slimbach LT" w:hAnsi="Slimbach LT"/>
          <w:sz w:val="20"/>
          <w:szCs w:val="20"/>
          <w:lang w:val="de-AT"/>
        </w:rPr>
        <w:t xml:space="preserve">MitarbeiterInnen. Die Produktion der über 4.000 hochwertigen Produkte erfolgt ausschließlich in Österreich und Deutschland. PREFA ist Teil der Unternehmensgruppe des Industriellen Dr. Cornelius Grupp, die weltweit über </w:t>
      </w:r>
      <w:r w:rsidR="00290597" w:rsidRPr="006430B7">
        <w:rPr>
          <w:rFonts w:ascii="Slimbach LT" w:hAnsi="Slimbach LT"/>
          <w:sz w:val="20"/>
          <w:szCs w:val="20"/>
          <w:lang w:val="de-AT"/>
        </w:rPr>
        <w:t>8</w:t>
      </w:r>
      <w:r w:rsidRPr="006430B7">
        <w:rPr>
          <w:rFonts w:ascii="Slimbach LT" w:hAnsi="Slimbach LT"/>
          <w:sz w:val="20"/>
          <w:szCs w:val="20"/>
          <w:lang w:val="de-AT"/>
        </w:rPr>
        <w:t>.000 Mitarbeiter</w:t>
      </w:r>
      <w:r w:rsidR="005F160F" w:rsidRPr="006430B7">
        <w:rPr>
          <w:rFonts w:ascii="Slimbach LT" w:hAnsi="Slimbach LT"/>
          <w:sz w:val="20"/>
          <w:szCs w:val="20"/>
          <w:lang w:val="de-AT"/>
        </w:rPr>
        <w:t>Innen</w:t>
      </w:r>
      <w:r w:rsidRPr="006430B7">
        <w:rPr>
          <w:rFonts w:ascii="Slimbach LT" w:hAnsi="Slimbach LT"/>
          <w:sz w:val="20"/>
          <w:szCs w:val="20"/>
          <w:lang w:val="de-AT"/>
        </w:rPr>
        <w:t xml:space="preserve"> in über </w:t>
      </w:r>
      <w:r w:rsidR="00290597" w:rsidRPr="006430B7">
        <w:rPr>
          <w:rFonts w:ascii="Slimbach LT" w:hAnsi="Slimbach LT"/>
          <w:sz w:val="20"/>
          <w:szCs w:val="20"/>
          <w:lang w:val="de-AT"/>
        </w:rPr>
        <w:t>4</w:t>
      </w:r>
      <w:r w:rsidRPr="006430B7">
        <w:rPr>
          <w:rFonts w:ascii="Slimbach LT" w:hAnsi="Slimbach LT"/>
          <w:sz w:val="20"/>
          <w:szCs w:val="20"/>
          <w:lang w:val="de-AT"/>
        </w:rPr>
        <w:t>0 Produktionsstandorten beschäftigt.</w:t>
      </w:r>
    </w:p>
    <w:p w:rsidR="00C77C04" w:rsidRPr="006430B7" w:rsidRDefault="00C77C04" w:rsidP="00B95593">
      <w:pPr>
        <w:spacing w:after="0" w:line="312" w:lineRule="auto"/>
        <w:jc w:val="both"/>
        <w:rPr>
          <w:rFonts w:ascii="Slimbach LT" w:hAnsi="Slimbach LT"/>
          <w:b/>
          <w:sz w:val="24"/>
          <w:lang w:val="de-AT"/>
        </w:rPr>
      </w:pPr>
    </w:p>
    <w:p w:rsidR="00CC474E" w:rsidRPr="006430B7" w:rsidRDefault="00CC474E" w:rsidP="0088020F">
      <w:pPr>
        <w:spacing w:after="0" w:line="312" w:lineRule="auto"/>
        <w:jc w:val="both"/>
        <w:rPr>
          <w:rFonts w:ascii="Slimbach LT" w:hAnsi="Slimbach LT"/>
          <w:b/>
          <w:sz w:val="24"/>
          <w:lang w:val="de-AT"/>
        </w:rPr>
      </w:pPr>
    </w:p>
    <w:p w:rsidR="00911DC6" w:rsidRPr="006430B7" w:rsidRDefault="00911DC6" w:rsidP="0088020F">
      <w:pPr>
        <w:spacing w:after="0" w:line="312" w:lineRule="auto"/>
        <w:jc w:val="both"/>
        <w:rPr>
          <w:rFonts w:ascii="Slimbach LT" w:hAnsi="Slimbach LT"/>
          <w:b/>
          <w:sz w:val="16"/>
          <w:szCs w:val="16"/>
          <w:lang w:val="pt-PT"/>
        </w:rPr>
      </w:pPr>
      <w:r w:rsidRPr="006430B7">
        <w:rPr>
          <w:rFonts w:ascii="Slimbach LT" w:hAnsi="Slimbach LT"/>
          <w:b/>
          <w:sz w:val="16"/>
          <w:szCs w:val="16"/>
          <w:lang w:val="pt-PT"/>
        </w:rPr>
        <w:t>Fotocredit:</w:t>
      </w:r>
      <w:r w:rsidR="000739EE" w:rsidRPr="006430B7">
        <w:rPr>
          <w:rFonts w:ascii="Slimbach LT" w:hAnsi="Slimbach LT"/>
          <w:b/>
          <w:sz w:val="16"/>
          <w:szCs w:val="16"/>
          <w:lang w:val="pt-PT"/>
        </w:rPr>
        <w:t xml:space="preserve"> PREFA/Croce</w:t>
      </w:r>
    </w:p>
    <w:p w:rsidR="00845A70" w:rsidRPr="006430B7" w:rsidRDefault="00845A70" w:rsidP="0088020F">
      <w:pPr>
        <w:spacing w:after="0" w:line="312" w:lineRule="auto"/>
        <w:jc w:val="both"/>
        <w:rPr>
          <w:rFonts w:ascii="Slimbach LT" w:hAnsi="Slimbach LT"/>
          <w:sz w:val="16"/>
          <w:szCs w:val="16"/>
          <w:lang w:val="pt-PT"/>
        </w:rPr>
      </w:pPr>
    </w:p>
    <w:p w:rsidR="00845A70" w:rsidRPr="006430B7" w:rsidRDefault="00845A70" w:rsidP="00845A70">
      <w:pPr>
        <w:spacing w:after="0" w:line="312" w:lineRule="auto"/>
        <w:jc w:val="both"/>
        <w:rPr>
          <w:rFonts w:ascii="Slimbach LT" w:eastAsia="Calibri" w:hAnsi="Slimbach LT" w:cs="Times New Roman"/>
          <w:b/>
          <w:sz w:val="16"/>
          <w:szCs w:val="16"/>
          <w:u w:val="single"/>
          <w:lang w:val="pt-PT" w:eastAsia="en-US"/>
        </w:rPr>
      </w:pPr>
      <w:r w:rsidRPr="006430B7">
        <w:rPr>
          <w:rFonts w:ascii="Slimbach LT" w:eastAsia="Calibri" w:hAnsi="Slimbach LT" w:cs="Times New Roman"/>
          <w:b/>
          <w:sz w:val="16"/>
          <w:szCs w:val="16"/>
          <w:u w:val="single"/>
          <w:lang w:val="pt-PT" w:eastAsia="en-US"/>
        </w:rPr>
        <w:t>Presseinformationen</w:t>
      </w:r>
      <w:r w:rsidR="005D5D07" w:rsidRPr="006430B7">
        <w:rPr>
          <w:rFonts w:ascii="Slimbach LT" w:eastAsia="Calibri" w:hAnsi="Slimbach LT" w:cs="Times New Roman"/>
          <w:b/>
          <w:sz w:val="16"/>
          <w:szCs w:val="16"/>
          <w:u w:val="single"/>
          <w:lang w:val="pt-PT" w:eastAsia="en-US"/>
        </w:rPr>
        <w:t xml:space="preserve"> </w:t>
      </w:r>
      <w:r w:rsidRPr="006430B7">
        <w:rPr>
          <w:rFonts w:ascii="Slimbach LT" w:eastAsia="Calibri" w:hAnsi="Slimbach LT" w:cs="Times New Roman"/>
          <w:b/>
          <w:sz w:val="16"/>
          <w:szCs w:val="16"/>
          <w:u w:val="single"/>
          <w:lang w:val="pt-PT" w:eastAsia="en-US"/>
        </w:rPr>
        <w:t>international:</w:t>
      </w:r>
    </w:p>
    <w:p w:rsidR="00845A70" w:rsidRPr="006430B7" w:rsidRDefault="00845A70" w:rsidP="00845A70">
      <w:pPr>
        <w:spacing w:after="0" w:line="312" w:lineRule="auto"/>
        <w:jc w:val="both"/>
        <w:rPr>
          <w:rFonts w:ascii="Slimbach LT" w:eastAsia="Calibri" w:hAnsi="Slimbach LT" w:cs="Times New Roman"/>
          <w:sz w:val="16"/>
          <w:szCs w:val="16"/>
          <w:lang w:val="pt-PT" w:eastAsia="en-US"/>
        </w:rPr>
      </w:pPr>
      <w:r w:rsidRPr="006430B7">
        <w:rPr>
          <w:rFonts w:ascii="Slimbach LT" w:eastAsia="Calibri" w:hAnsi="Slimbach LT" w:cs="Times New Roman"/>
          <w:sz w:val="16"/>
          <w:szCs w:val="16"/>
          <w:lang w:val="pt-PT" w:eastAsia="en-US"/>
        </w:rPr>
        <w:t>Rudolf Körber</w:t>
      </w:r>
    </w:p>
    <w:p w:rsidR="00845A70" w:rsidRPr="006430B7" w:rsidRDefault="00290597" w:rsidP="00845A70">
      <w:pPr>
        <w:spacing w:after="0" w:line="312" w:lineRule="auto"/>
        <w:jc w:val="both"/>
        <w:rPr>
          <w:rFonts w:ascii="Slimbach LT" w:eastAsia="Calibri" w:hAnsi="Slimbach LT" w:cs="Times New Roman"/>
          <w:sz w:val="16"/>
          <w:szCs w:val="16"/>
          <w:lang w:val="pt-PT" w:eastAsia="en-US"/>
        </w:rPr>
      </w:pPr>
      <w:r w:rsidRPr="006430B7">
        <w:rPr>
          <w:rFonts w:ascii="Slimbach LT" w:eastAsia="Calibri" w:hAnsi="Slimbach LT" w:cs="Times New Roman"/>
          <w:sz w:val="16"/>
          <w:szCs w:val="16"/>
          <w:lang w:val="pt-PT" w:eastAsia="en-US"/>
        </w:rPr>
        <w:t>Head Group Marketing</w:t>
      </w:r>
    </w:p>
    <w:p w:rsidR="00845A70" w:rsidRPr="006430B7" w:rsidRDefault="00845A70" w:rsidP="00845A70">
      <w:pPr>
        <w:spacing w:after="0" w:line="312" w:lineRule="auto"/>
        <w:jc w:val="both"/>
        <w:rPr>
          <w:rFonts w:ascii="Slimbach LT" w:eastAsia="Calibri" w:hAnsi="Slimbach LT" w:cs="Times New Roman"/>
          <w:sz w:val="16"/>
          <w:szCs w:val="16"/>
          <w:lang w:val="pt-PT" w:eastAsia="en-US"/>
        </w:rPr>
      </w:pPr>
      <w:r w:rsidRPr="006430B7">
        <w:rPr>
          <w:rFonts w:ascii="Slimbach LT" w:eastAsia="Calibri" w:hAnsi="Slimbach LT" w:cs="Times New Roman"/>
          <w:sz w:val="16"/>
          <w:szCs w:val="16"/>
          <w:lang w:val="pt-PT" w:eastAsia="en-US"/>
        </w:rPr>
        <w:t>PREFA Aluminiumprodukte GmbH</w:t>
      </w:r>
    </w:p>
    <w:p w:rsidR="00845A70" w:rsidRPr="006430B7" w:rsidRDefault="00845A70" w:rsidP="00845A70">
      <w:pPr>
        <w:spacing w:after="0" w:line="312" w:lineRule="auto"/>
        <w:jc w:val="both"/>
        <w:rPr>
          <w:rFonts w:ascii="Slimbach LT" w:eastAsia="Calibri" w:hAnsi="Slimbach LT" w:cs="Times New Roman"/>
          <w:sz w:val="16"/>
          <w:szCs w:val="16"/>
          <w:lang w:val="pt-PT" w:eastAsia="en-US"/>
        </w:rPr>
      </w:pPr>
      <w:r w:rsidRPr="006430B7">
        <w:rPr>
          <w:rFonts w:ascii="Slimbach LT" w:eastAsia="Calibri" w:hAnsi="Slimbach LT" w:cs="Times New Roman"/>
          <w:sz w:val="16"/>
          <w:szCs w:val="16"/>
          <w:lang w:val="pt-PT" w:eastAsia="en-US"/>
        </w:rPr>
        <w:t>Werkstraße 1, A-3182 Marktl/Lilienfeld</w:t>
      </w:r>
    </w:p>
    <w:p w:rsidR="00845A70" w:rsidRPr="006430B7" w:rsidRDefault="00845A70" w:rsidP="00845A70">
      <w:pPr>
        <w:spacing w:after="0" w:line="312" w:lineRule="auto"/>
        <w:jc w:val="both"/>
        <w:rPr>
          <w:rFonts w:ascii="Slimbach LT" w:eastAsia="Calibri" w:hAnsi="Slimbach LT" w:cs="Times New Roman"/>
          <w:sz w:val="16"/>
          <w:szCs w:val="16"/>
          <w:lang w:val="pt-PT" w:eastAsia="en-US"/>
        </w:rPr>
      </w:pPr>
      <w:r w:rsidRPr="006430B7">
        <w:rPr>
          <w:rFonts w:ascii="Slimbach LT" w:eastAsia="Calibri" w:hAnsi="Slimbach LT" w:cs="Times New Roman"/>
          <w:sz w:val="16"/>
          <w:szCs w:val="16"/>
          <w:lang w:val="pt-PT" w:eastAsia="en-US"/>
        </w:rPr>
        <w:t>T: +43 2762 502-836</w:t>
      </w:r>
    </w:p>
    <w:p w:rsidR="00845A70" w:rsidRPr="006430B7" w:rsidRDefault="00845A70" w:rsidP="00845A70">
      <w:pPr>
        <w:spacing w:after="0" w:line="312" w:lineRule="auto"/>
        <w:jc w:val="both"/>
        <w:rPr>
          <w:rFonts w:ascii="Slimbach LT" w:eastAsia="Calibri" w:hAnsi="Slimbach LT" w:cs="Times New Roman"/>
          <w:sz w:val="16"/>
          <w:szCs w:val="16"/>
          <w:lang w:val="pt-PT" w:eastAsia="en-US"/>
        </w:rPr>
      </w:pPr>
      <w:r w:rsidRPr="006430B7">
        <w:rPr>
          <w:rFonts w:ascii="Slimbach LT" w:eastAsia="Calibri" w:hAnsi="Slimbach LT" w:cs="Times New Roman"/>
          <w:sz w:val="16"/>
          <w:szCs w:val="16"/>
          <w:lang w:val="pt-PT" w:eastAsia="en-US"/>
        </w:rPr>
        <w:t>E: rudolf.koerber@prefa.com</w:t>
      </w:r>
    </w:p>
    <w:p w:rsidR="003371C3" w:rsidRPr="006430B7" w:rsidRDefault="003371C3" w:rsidP="0088020F">
      <w:pPr>
        <w:spacing w:after="0" w:line="312" w:lineRule="auto"/>
        <w:jc w:val="both"/>
        <w:rPr>
          <w:rFonts w:ascii="Slimbach LT" w:hAnsi="Slimbach LT"/>
          <w:sz w:val="16"/>
          <w:szCs w:val="16"/>
          <w:lang w:val="pt-PT"/>
        </w:rPr>
      </w:pPr>
    </w:p>
    <w:p w:rsidR="00142D97" w:rsidRPr="006430B7" w:rsidRDefault="00845A70" w:rsidP="00142D97">
      <w:pPr>
        <w:spacing w:after="0" w:line="312" w:lineRule="auto"/>
        <w:jc w:val="both"/>
        <w:rPr>
          <w:rFonts w:ascii="Slimbach LT" w:hAnsi="Slimbach LT"/>
          <w:b/>
          <w:sz w:val="16"/>
          <w:szCs w:val="16"/>
          <w:u w:val="single"/>
          <w:lang w:val="pt-PT"/>
        </w:rPr>
      </w:pPr>
      <w:r w:rsidRPr="006430B7">
        <w:rPr>
          <w:rFonts w:ascii="Slimbach LT" w:hAnsi="Slimbach LT"/>
          <w:b/>
          <w:sz w:val="16"/>
          <w:szCs w:val="16"/>
          <w:u w:val="single"/>
          <w:lang w:val="pt-PT"/>
        </w:rPr>
        <w:t>Presseinformationen Österreich</w:t>
      </w:r>
      <w:r w:rsidR="00142D97" w:rsidRPr="006430B7">
        <w:rPr>
          <w:rFonts w:ascii="Slimbach LT" w:hAnsi="Slimbach LT"/>
          <w:b/>
          <w:sz w:val="16"/>
          <w:szCs w:val="16"/>
          <w:u w:val="single"/>
          <w:lang w:val="pt-PT"/>
        </w:rPr>
        <w:t>:</w:t>
      </w:r>
    </w:p>
    <w:p w:rsidR="00142D97" w:rsidRPr="006430B7" w:rsidRDefault="00D80810" w:rsidP="00142D97">
      <w:pPr>
        <w:spacing w:after="0" w:line="312" w:lineRule="auto"/>
        <w:jc w:val="both"/>
        <w:rPr>
          <w:rFonts w:ascii="Slimbach LT" w:hAnsi="Slimbach LT"/>
          <w:sz w:val="16"/>
          <w:szCs w:val="16"/>
          <w:lang w:val="pt-PT"/>
        </w:rPr>
      </w:pPr>
      <w:r w:rsidRPr="006430B7">
        <w:rPr>
          <w:rFonts w:ascii="Slimbach LT" w:hAnsi="Slimbach LT"/>
          <w:sz w:val="16"/>
          <w:szCs w:val="16"/>
          <w:lang w:val="pt-PT"/>
        </w:rPr>
        <w:t>Dr. Gabriela Walsch</w:t>
      </w:r>
    </w:p>
    <w:p w:rsidR="00142D97" w:rsidRPr="006430B7" w:rsidRDefault="00D80810" w:rsidP="00142D97">
      <w:pPr>
        <w:spacing w:after="0" w:line="312" w:lineRule="auto"/>
        <w:jc w:val="both"/>
        <w:rPr>
          <w:rFonts w:ascii="Slimbach LT" w:hAnsi="Slimbach LT"/>
          <w:sz w:val="16"/>
          <w:szCs w:val="16"/>
          <w:lang w:val="pt-PT"/>
        </w:rPr>
      </w:pPr>
      <w:r w:rsidRPr="006430B7">
        <w:rPr>
          <w:rFonts w:ascii="Slimbach LT" w:hAnsi="Slimbach LT"/>
          <w:sz w:val="16"/>
          <w:szCs w:val="16"/>
          <w:lang w:val="pt-PT"/>
        </w:rPr>
        <w:t>WalschPR</w:t>
      </w:r>
    </w:p>
    <w:p w:rsidR="00D80810" w:rsidRPr="006430B7" w:rsidRDefault="00D80810" w:rsidP="00142D97">
      <w:pPr>
        <w:spacing w:after="0" w:line="312" w:lineRule="auto"/>
        <w:jc w:val="both"/>
        <w:rPr>
          <w:rFonts w:ascii="Slimbach LT" w:hAnsi="Slimbach LT"/>
          <w:sz w:val="16"/>
          <w:szCs w:val="16"/>
          <w:lang w:val="pt-PT"/>
        </w:rPr>
      </w:pPr>
      <w:r w:rsidRPr="006430B7">
        <w:rPr>
          <w:rFonts w:ascii="Slimbach LT" w:hAnsi="Slimbach LT"/>
          <w:sz w:val="16"/>
          <w:szCs w:val="16"/>
          <w:lang w:val="pt-PT"/>
        </w:rPr>
        <w:t>Marokkanergasse 1/10</w:t>
      </w:r>
      <w:r w:rsidR="005F160F" w:rsidRPr="006430B7">
        <w:rPr>
          <w:rFonts w:ascii="Slimbach LT" w:hAnsi="Slimbach LT"/>
          <w:sz w:val="16"/>
          <w:szCs w:val="16"/>
          <w:lang w:val="pt-PT"/>
        </w:rPr>
        <w:t>, A-1030 Wien</w:t>
      </w:r>
    </w:p>
    <w:p w:rsidR="00D80810" w:rsidRPr="006430B7" w:rsidRDefault="00D80810" w:rsidP="00142D97">
      <w:pPr>
        <w:spacing w:after="0" w:line="312" w:lineRule="auto"/>
        <w:jc w:val="both"/>
        <w:rPr>
          <w:rFonts w:ascii="Slimbach LT" w:hAnsi="Slimbach LT"/>
          <w:sz w:val="16"/>
          <w:szCs w:val="16"/>
          <w:lang w:val="pt-PT"/>
        </w:rPr>
      </w:pPr>
      <w:r w:rsidRPr="006430B7">
        <w:rPr>
          <w:rFonts w:ascii="Slimbach LT" w:hAnsi="Slimbach LT"/>
          <w:sz w:val="16"/>
          <w:szCs w:val="16"/>
          <w:lang w:val="pt-PT"/>
        </w:rPr>
        <w:t>M: +43 664 420 14 72</w:t>
      </w:r>
    </w:p>
    <w:p w:rsidR="00142D97" w:rsidRPr="006430B7" w:rsidRDefault="00D80810" w:rsidP="00142D97">
      <w:pPr>
        <w:spacing w:after="0" w:line="312" w:lineRule="auto"/>
        <w:jc w:val="both"/>
        <w:rPr>
          <w:rFonts w:ascii="Slimbach LT" w:hAnsi="Slimbach LT"/>
          <w:sz w:val="16"/>
          <w:szCs w:val="16"/>
          <w:lang w:val="pt-PT"/>
        </w:rPr>
      </w:pPr>
      <w:r w:rsidRPr="006430B7">
        <w:rPr>
          <w:rFonts w:ascii="Slimbach LT" w:hAnsi="Slimbach LT"/>
          <w:sz w:val="16"/>
          <w:szCs w:val="16"/>
          <w:lang w:val="pt-PT"/>
        </w:rPr>
        <w:t>E: walschpr@walschpr.at</w:t>
      </w:r>
    </w:p>
    <w:p w:rsidR="00845A70" w:rsidRPr="006430B7" w:rsidRDefault="00845A70" w:rsidP="00012BE8">
      <w:pPr>
        <w:spacing w:after="0" w:line="312" w:lineRule="auto"/>
        <w:jc w:val="both"/>
        <w:rPr>
          <w:rFonts w:ascii="Slimbach LT" w:hAnsi="Slimbach LT"/>
          <w:sz w:val="16"/>
          <w:szCs w:val="16"/>
          <w:lang w:val="pt-PT"/>
        </w:rPr>
      </w:pPr>
    </w:p>
    <w:p w:rsidR="00012BE8" w:rsidRPr="006430B7" w:rsidRDefault="00012BE8" w:rsidP="00012BE8">
      <w:pPr>
        <w:spacing w:after="0" w:line="312" w:lineRule="auto"/>
        <w:jc w:val="both"/>
        <w:rPr>
          <w:rFonts w:ascii="Slimbach LT" w:hAnsi="Slimbach LT"/>
          <w:b/>
          <w:sz w:val="16"/>
          <w:szCs w:val="16"/>
          <w:u w:val="single"/>
          <w:lang w:val="pt-PT"/>
        </w:rPr>
      </w:pPr>
      <w:r w:rsidRPr="006430B7">
        <w:rPr>
          <w:rFonts w:ascii="Slimbach LT" w:hAnsi="Slimbach LT"/>
          <w:b/>
          <w:sz w:val="16"/>
          <w:szCs w:val="16"/>
          <w:u w:val="single"/>
          <w:lang w:val="pt-PT"/>
        </w:rPr>
        <w:t>Presseinformationen Deutschland:</w:t>
      </w:r>
    </w:p>
    <w:p w:rsidR="00845A70" w:rsidRPr="006430B7" w:rsidRDefault="00845A70" w:rsidP="00012BE8">
      <w:pPr>
        <w:spacing w:after="0" w:line="312" w:lineRule="auto"/>
        <w:jc w:val="both"/>
        <w:rPr>
          <w:rFonts w:ascii="Slimbach LT" w:hAnsi="Slimbach LT"/>
          <w:sz w:val="16"/>
          <w:szCs w:val="16"/>
          <w:lang w:val="pt-PT"/>
        </w:rPr>
      </w:pPr>
      <w:r w:rsidRPr="006430B7">
        <w:rPr>
          <w:rFonts w:ascii="Slimbach LT" w:hAnsi="Slimbach LT"/>
          <w:sz w:val="16"/>
          <w:szCs w:val="16"/>
          <w:lang w:val="pt-PT"/>
        </w:rPr>
        <w:t>Ina Gießler</w:t>
      </w:r>
    </w:p>
    <w:p w:rsidR="00290597" w:rsidRPr="006430B7" w:rsidRDefault="00290597" w:rsidP="00012BE8">
      <w:pPr>
        <w:spacing w:after="0" w:line="312" w:lineRule="auto"/>
        <w:jc w:val="both"/>
        <w:rPr>
          <w:rFonts w:ascii="Slimbach LT" w:hAnsi="Slimbach LT"/>
          <w:sz w:val="16"/>
          <w:szCs w:val="16"/>
          <w:lang w:val="pt-PT"/>
        </w:rPr>
      </w:pPr>
      <w:r w:rsidRPr="006430B7">
        <w:rPr>
          <w:rFonts w:ascii="Slimbach LT" w:hAnsi="Slimbach LT"/>
          <w:sz w:val="16"/>
          <w:szCs w:val="16"/>
          <w:lang w:val="pt-PT"/>
        </w:rPr>
        <w:t>Marketing | PR</w:t>
      </w:r>
    </w:p>
    <w:p w:rsidR="00012BE8" w:rsidRPr="006430B7" w:rsidRDefault="00845A70" w:rsidP="00012BE8">
      <w:pPr>
        <w:spacing w:after="0" w:line="312" w:lineRule="auto"/>
        <w:jc w:val="both"/>
        <w:rPr>
          <w:rFonts w:ascii="Slimbach LT" w:hAnsi="Slimbach LT"/>
          <w:sz w:val="16"/>
          <w:szCs w:val="16"/>
          <w:lang w:val="pt-PT"/>
        </w:rPr>
      </w:pPr>
      <w:r w:rsidRPr="006430B7">
        <w:rPr>
          <w:rFonts w:ascii="Slimbach LT" w:hAnsi="Slimbach LT"/>
          <w:sz w:val="16"/>
          <w:szCs w:val="16"/>
          <w:lang w:val="pt-PT"/>
        </w:rPr>
        <w:t xml:space="preserve">PREFA GmbH Alu-Dächer und </w:t>
      </w:r>
      <w:r w:rsidR="005F160F" w:rsidRPr="006430B7">
        <w:rPr>
          <w:rFonts w:ascii="Slimbach LT" w:hAnsi="Slimbach LT"/>
          <w:sz w:val="16"/>
          <w:szCs w:val="16"/>
          <w:lang w:val="pt-PT"/>
        </w:rPr>
        <w:t>-</w:t>
      </w:r>
      <w:r w:rsidRPr="006430B7">
        <w:rPr>
          <w:rFonts w:ascii="Slimbach LT" w:hAnsi="Slimbach LT"/>
          <w:sz w:val="16"/>
          <w:szCs w:val="16"/>
          <w:lang w:val="pt-PT"/>
        </w:rPr>
        <w:t>Fassaden</w:t>
      </w:r>
    </w:p>
    <w:p w:rsidR="00012BE8" w:rsidRPr="006430B7" w:rsidRDefault="00845A70" w:rsidP="00012BE8">
      <w:pPr>
        <w:spacing w:after="0" w:line="312" w:lineRule="auto"/>
        <w:jc w:val="both"/>
        <w:rPr>
          <w:rFonts w:ascii="Slimbach LT" w:hAnsi="Slimbach LT"/>
          <w:sz w:val="16"/>
          <w:szCs w:val="16"/>
          <w:lang w:val="pt-PT"/>
        </w:rPr>
      </w:pPr>
      <w:r w:rsidRPr="006430B7">
        <w:rPr>
          <w:rFonts w:ascii="Slimbach LT" w:hAnsi="Slimbach LT"/>
          <w:sz w:val="16"/>
          <w:szCs w:val="16"/>
          <w:lang w:val="pt-PT"/>
        </w:rPr>
        <w:t>Aluminiumstra</w:t>
      </w:r>
      <w:r w:rsidR="005F160F" w:rsidRPr="006430B7">
        <w:rPr>
          <w:rFonts w:ascii="Slimbach LT" w:hAnsi="Slimbach LT"/>
          <w:sz w:val="16"/>
          <w:szCs w:val="16"/>
          <w:lang w:val="pt-PT"/>
        </w:rPr>
        <w:t>ß</w:t>
      </w:r>
      <w:r w:rsidRPr="006430B7">
        <w:rPr>
          <w:rFonts w:ascii="Slimbach LT" w:hAnsi="Slimbach LT"/>
          <w:sz w:val="16"/>
          <w:szCs w:val="16"/>
          <w:lang w:val="pt-PT"/>
        </w:rPr>
        <w:t>e 2, D-98634 Wasungen</w:t>
      </w:r>
    </w:p>
    <w:p w:rsidR="00012BE8" w:rsidRPr="006430B7" w:rsidRDefault="00845A70" w:rsidP="00012BE8">
      <w:pPr>
        <w:spacing w:after="0" w:line="312" w:lineRule="auto"/>
        <w:jc w:val="both"/>
        <w:rPr>
          <w:rFonts w:ascii="Slimbach LT" w:hAnsi="Slimbach LT"/>
          <w:sz w:val="16"/>
          <w:szCs w:val="16"/>
          <w:lang w:val="pt-PT"/>
        </w:rPr>
      </w:pPr>
      <w:r w:rsidRPr="006430B7">
        <w:rPr>
          <w:rFonts w:ascii="Slimbach LT" w:hAnsi="Slimbach LT"/>
          <w:sz w:val="16"/>
          <w:szCs w:val="16"/>
          <w:lang w:val="pt-PT"/>
        </w:rPr>
        <w:t>T: +49 36941-78548</w:t>
      </w:r>
    </w:p>
    <w:p w:rsidR="004C1612" w:rsidRDefault="00845A70" w:rsidP="00012BE8">
      <w:pPr>
        <w:spacing w:after="0" w:line="312" w:lineRule="auto"/>
        <w:jc w:val="both"/>
      </w:pPr>
      <w:r w:rsidRPr="006430B7">
        <w:rPr>
          <w:rFonts w:ascii="Slimbach LT" w:hAnsi="Slimbach LT"/>
          <w:sz w:val="16"/>
          <w:szCs w:val="16"/>
          <w:lang w:val="pt-PT"/>
        </w:rPr>
        <w:t xml:space="preserve">E: </w:t>
      </w:r>
      <w:hyperlink r:id="rId7" w:history="1">
        <w:r w:rsidRPr="006430B7">
          <w:rPr>
            <w:rFonts w:ascii="Slimbach LT" w:hAnsi="Slimbach LT"/>
            <w:sz w:val="16"/>
            <w:szCs w:val="16"/>
            <w:lang w:val="pt-PT"/>
          </w:rPr>
          <w:t>ina.giessler@prefa.com</w:t>
        </w:r>
      </w:hyperlink>
    </w:p>
    <w:p w:rsidR="004C1612" w:rsidRDefault="004C1612" w:rsidP="00012BE8">
      <w:pPr>
        <w:spacing w:after="0" w:line="312" w:lineRule="auto"/>
        <w:jc w:val="both"/>
      </w:pPr>
    </w:p>
    <w:p w:rsidR="004C1612" w:rsidRDefault="004C1612" w:rsidP="00012BE8">
      <w:pPr>
        <w:spacing w:after="0" w:line="312" w:lineRule="auto"/>
        <w:jc w:val="both"/>
      </w:pPr>
    </w:p>
    <w:p w:rsidR="004C1612" w:rsidRPr="00012BE8" w:rsidRDefault="004C1612" w:rsidP="00012BE8">
      <w:pPr>
        <w:spacing w:after="0" w:line="312" w:lineRule="auto"/>
        <w:jc w:val="both"/>
        <w:rPr>
          <w:rFonts w:ascii="Slimbach LT" w:hAnsi="Slimbach LT"/>
          <w:sz w:val="16"/>
          <w:szCs w:val="16"/>
          <w:lang w:val="pt-PT"/>
        </w:rPr>
      </w:pPr>
    </w:p>
    <w:sectPr w:rsidR="004C1612" w:rsidRPr="00012BE8" w:rsidSect="003C57D6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782" w:rsidRDefault="00424782" w:rsidP="006F2311">
      <w:pPr>
        <w:spacing w:after="0" w:line="240" w:lineRule="auto"/>
      </w:pPr>
      <w:r>
        <w:separator/>
      </w:r>
    </w:p>
  </w:endnote>
  <w:endnote w:type="continuationSeparator" w:id="0">
    <w:p w:rsidR="00424782" w:rsidRDefault="00424782" w:rsidP="006F2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limbach LT">
    <w:altName w:val="Calibri"/>
    <w:charset w:val="00"/>
    <w:family w:val="auto"/>
    <w:pitch w:val="variable"/>
    <w:sig w:usb0="800000A7" w:usb1="0000004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782" w:rsidRDefault="00424782" w:rsidP="006F2311">
      <w:pPr>
        <w:spacing w:after="0" w:line="240" w:lineRule="auto"/>
      </w:pPr>
      <w:r>
        <w:separator/>
      </w:r>
    </w:p>
  </w:footnote>
  <w:footnote w:type="continuationSeparator" w:id="0">
    <w:p w:rsidR="00424782" w:rsidRDefault="00424782" w:rsidP="006F2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3C0" w:rsidRDefault="006223C0">
    <w:pPr>
      <w:pStyle w:val="Kopfzeile"/>
    </w:pPr>
    <w:r>
      <w:rPr>
        <w:noProof/>
        <w:lang w:val="en-US" w:eastAsia="en-US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-64770</wp:posOffset>
          </wp:positionV>
          <wp:extent cx="7550785" cy="1330960"/>
          <wp:effectExtent l="0" t="0" r="0" b="2540"/>
          <wp:wrapTight wrapText="bothSides">
            <wp:wrapPolygon edited="0">
              <wp:start x="0" y="0"/>
              <wp:lineTo x="0" y="21332"/>
              <wp:lineTo x="21526" y="21332"/>
              <wp:lineTo x="21526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3309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6" w:nlCheck="1" w:checkStyle="1"/>
  <w:activeWritingStyle w:appName="MSWord" w:lang="de-AT" w:vendorID="64" w:dllVersion="6" w:nlCheck="1" w:checkStyle="1"/>
  <w:activeWritingStyle w:appName="MSWord" w:lang="de-DE" w:vendorID="64" w:dllVersion="6" w:nlCheck="1" w:checkStyle="1"/>
  <w:activeWritingStyle w:appName="MSWord" w:lang="pt-PT" w:vendorID="64" w:dllVersion="6" w:nlCheck="1" w:checkStyle="0"/>
  <w:activeWritingStyle w:appName="MSWord" w:lang="en-US" w:vendorID="64" w:dllVersion="6" w:nlCheck="1" w:checkStyle="1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de-DE" w:vendorID="64" w:dllVersion="131078" w:nlCheck="1" w:checkStyle="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D13"/>
    <w:rsid w:val="00001BFC"/>
    <w:rsid w:val="000074E7"/>
    <w:rsid w:val="00012058"/>
    <w:rsid w:val="00012BE8"/>
    <w:rsid w:val="00017261"/>
    <w:rsid w:val="0001737F"/>
    <w:rsid w:val="00017460"/>
    <w:rsid w:val="000221A9"/>
    <w:rsid w:val="00023CF5"/>
    <w:rsid w:val="00035DB4"/>
    <w:rsid w:val="00040A1A"/>
    <w:rsid w:val="0005284A"/>
    <w:rsid w:val="0006187D"/>
    <w:rsid w:val="00065934"/>
    <w:rsid w:val="00067D55"/>
    <w:rsid w:val="000710BD"/>
    <w:rsid w:val="00071CD2"/>
    <w:rsid w:val="000739EE"/>
    <w:rsid w:val="00081A96"/>
    <w:rsid w:val="00090327"/>
    <w:rsid w:val="00091217"/>
    <w:rsid w:val="00097719"/>
    <w:rsid w:val="000A0308"/>
    <w:rsid w:val="000A6BDF"/>
    <w:rsid w:val="000B2455"/>
    <w:rsid w:val="000B6CEF"/>
    <w:rsid w:val="000C2ED7"/>
    <w:rsid w:val="000C46AF"/>
    <w:rsid w:val="000C4E88"/>
    <w:rsid w:val="000C53AA"/>
    <w:rsid w:val="000D56FE"/>
    <w:rsid w:val="000E50C6"/>
    <w:rsid w:val="000E6692"/>
    <w:rsid w:val="000E71EA"/>
    <w:rsid w:val="000E72C5"/>
    <w:rsid w:val="000F0272"/>
    <w:rsid w:val="000F07F0"/>
    <w:rsid w:val="000F6FCA"/>
    <w:rsid w:val="001007A4"/>
    <w:rsid w:val="00103153"/>
    <w:rsid w:val="00105C33"/>
    <w:rsid w:val="00110841"/>
    <w:rsid w:val="00112374"/>
    <w:rsid w:val="001274C2"/>
    <w:rsid w:val="00130E4E"/>
    <w:rsid w:val="001322BC"/>
    <w:rsid w:val="00142D97"/>
    <w:rsid w:val="0014697B"/>
    <w:rsid w:val="00147A25"/>
    <w:rsid w:val="001522BB"/>
    <w:rsid w:val="00167345"/>
    <w:rsid w:val="00173BA4"/>
    <w:rsid w:val="00180BC4"/>
    <w:rsid w:val="00183A08"/>
    <w:rsid w:val="00185105"/>
    <w:rsid w:val="001863F8"/>
    <w:rsid w:val="00186641"/>
    <w:rsid w:val="00190041"/>
    <w:rsid w:val="00194BAF"/>
    <w:rsid w:val="00195879"/>
    <w:rsid w:val="001A0588"/>
    <w:rsid w:val="001A086F"/>
    <w:rsid w:val="001A0FA6"/>
    <w:rsid w:val="001B115D"/>
    <w:rsid w:val="001B3151"/>
    <w:rsid w:val="001B3B56"/>
    <w:rsid w:val="001B54A9"/>
    <w:rsid w:val="001C305A"/>
    <w:rsid w:val="001D03CD"/>
    <w:rsid w:val="001D44B2"/>
    <w:rsid w:val="001E2A12"/>
    <w:rsid w:val="001E34E1"/>
    <w:rsid w:val="001E4CAC"/>
    <w:rsid w:val="001E5630"/>
    <w:rsid w:val="001E6855"/>
    <w:rsid w:val="001F25BA"/>
    <w:rsid w:val="001F5B4D"/>
    <w:rsid w:val="002030E4"/>
    <w:rsid w:val="00206536"/>
    <w:rsid w:val="00207B00"/>
    <w:rsid w:val="0021200F"/>
    <w:rsid w:val="002135A4"/>
    <w:rsid w:val="00224E0B"/>
    <w:rsid w:val="00224E63"/>
    <w:rsid w:val="00232FA7"/>
    <w:rsid w:val="00243A1A"/>
    <w:rsid w:val="00246B26"/>
    <w:rsid w:val="00256194"/>
    <w:rsid w:val="00260A48"/>
    <w:rsid w:val="0026119D"/>
    <w:rsid w:val="00261490"/>
    <w:rsid w:val="00265C3B"/>
    <w:rsid w:val="00267BD7"/>
    <w:rsid w:val="00270251"/>
    <w:rsid w:val="00271557"/>
    <w:rsid w:val="00271BB6"/>
    <w:rsid w:val="00272C0B"/>
    <w:rsid w:val="002736DD"/>
    <w:rsid w:val="00280229"/>
    <w:rsid w:val="0028376B"/>
    <w:rsid w:val="002872F2"/>
    <w:rsid w:val="0029012C"/>
    <w:rsid w:val="002904D5"/>
    <w:rsid w:val="00290597"/>
    <w:rsid w:val="002A2229"/>
    <w:rsid w:val="002A2A23"/>
    <w:rsid w:val="002A56A8"/>
    <w:rsid w:val="002A694B"/>
    <w:rsid w:val="002B465F"/>
    <w:rsid w:val="002B6DD4"/>
    <w:rsid w:val="002C2107"/>
    <w:rsid w:val="002C56E0"/>
    <w:rsid w:val="002D0DD3"/>
    <w:rsid w:val="002E1131"/>
    <w:rsid w:val="002E2F2D"/>
    <w:rsid w:val="002F3FD3"/>
    <w:rsid w:val="002F4D8C"/>
    <w:rsid w:val="002F6F72"/>
    <w:rsid w:val="002F7F40"/>
    <w:rsid w:val="00306AA8"/>
    <w:rsid w:val="00315139"/>
    <w:rsid w:val="003171E2"/>
    <w:rsid w:val="003206E4"/>
    <w:rsid w:val="00323271"/>
    <w:rsid w:val="003254A0"/>
    <w:rsid w:val="00333FD3"/>
    <w:rsid w:val="00334635"/>
    <w:rsid w:val="003371C3"/>
    <w:rsid w:val="00346085"/>
    <w:rsid w:val="003507F8"/>
    <w:rsid w:val="00366813"/>
    <w:rsid w:val="00373C0C"/>
    <w:rsid w:val="003752FD"/>
    <w:rsid w:val="0037633D"/>
    <w:rsid w:val="00377206"/>
    <w:rsid w:val="003773F8"/>
    <w:rsid w:val="0038312B"/>
    <w:rsid w:val="00383B18"/>
    <w:rsid w:val="003848C4"/>
    <w:rsid w:val="003862A5"/>
    <w:rsid w:val="003902BF"/>
    <w:rsid w:val="003916BD"/>
    <w:rsid w:val="003A54D6"/>
    <w:rsid w:val="003B3BED"/>
    <w:rsid w:val="003B6D50"/>
    <w:rsid w:val="003B6D7A"/>
    <w:rsid w:val="003C09BD"/>
    <w:rsid w:val="003C39C3"/>
    <w:rsid w:val="003C49AA"/>
    <w:rsid w:val="003C5441"/>
    <w:rsid w:val="003C57D6"/>
    <w:rsid w:val="003C5811"/>
    <w:rsid w:val="003C6537"/>
    <w:rsid w:val="003C70F0"/>
    <w:rsid w:val="003C77D5"/>
    <w:rsid w:val="003D1103"/>
    <w:rsid w:val="003E3885"/>
    <w:rsid w:val="003E4DE8"/>
    <w:rsid w:val="003E5C4B"/>
    <w:rsid w:val="003E6929"/>
    <w:rsid w:val="003E721A"/>
    <w:rsid w:val="003F0666"/>
    <w:rsid w:val="003F1420"/>
    <w:rsid w:val="003F306C"/>
    <w:rsid w:val="003F3559"/>
    <w:rsid w:val="003F4F70"/>
    <w:rsid w:val="00403C53"/>
    <w:rsid w:val="0041413F"/>
    <w:rsid w:val="0042136D"/>
    <w:rsid w:val="004242FF"/>
    <w:rsid w:val="00424782"/>
    <w:rsid w:val="00432A11"/>
    <w:rsid w:val="004335F3"/>
    <w:rsid w:val="00433A40"/>
    <w:rsid w:val="004356DD"/>
    <w:rsid w:val="00436654"/>
    <w:rsid w:val="00436AD3"/>
    <w:rsid w:val="00437151"/>
    <w:rsid w:val="00441A92"/>
    <w:rsid w:val="00443391"/>
    <w:rsid w:val="0044536E"/>
    <w:rsid w:val="00447BEC"/>
    <w:rsid w:val="004511FB"/>
    <w:rsid w:val="00454DD6"/>
    <w:rsid w:val="004627C1"/>
    <w:rsid w:val="00463AB6"/>
    <w:rsid w:val="004652DC"/>
    <w:rsid w:val="004673E1"/>
    <w:rsid w:val="004675F3"/>
    <w:rsid w:val="00472AC8"/>
    <w:rsid w:val="004750A5"/>
    <w:rsid w:val="00475326"/>
    <w:rsid w:val="00485B4B"/>
    <w:rsid w:val="00490F13"/>
    <w:rsid w:val="00491581"/>
    <w:rsid w:val="00491C73"/>
    <w:rsid w:val="0049643E"/>
    <w:rsid w:val="004A1A94"/>
    <w:rsid w:val="004A61A9"/>
    <w:rsid w:val="004A6A3F"/>
    <w:rsid w:val="004A7EEA"/>
    <w:rsid w:val="004B3161"/>
    <w:rsid w:val="004B3775"/>
    <w:rsid w:val="004B397A"/>
    <w:rsid w:val="004C1612"/>
    <w:rsid w:val="004D1C70"/>
    <w:rsid w:val="004D7E60"/>
    <w:rsid w:val="004E0B91"/>
    <w:rsid w:val="004E1A9B"/>
    <w:rsid w:val="004F1F7D"/>
    <w:rsid w:val="004F55B2"/>
    <w:rsid w:val="004F5C23"/>
    <w:rsid w:val="00500FCA"/>
    <w:rsid w:val="00501259"/>
    <w:rsid w:val="005117F4"/>
    <w:rsid w:val="00514821"/>
    <w:rsid w:val="005159A7"/>
    <w:rsid w:val="00520C9D"/>
    <w:rsid w:val="00525D47"/>
    <w:rsid w:val="005362CE"/>
    <w:rsid w:val="00536898"/>
    <w:rsid w:val="00542BE4"/>
    <w:rsid w:val="005443F8"/>
    <w:rsid w:val="005448AD"/>
    <w:rsid w:val="00545687"/>
    <w:rsid w:val="00545D3B"/>
    <w:rsid w:val="005623AB"/>
    <w:rsid w:val="00570387"/>
    <w:rsid w:val="0057196C"/>
    <w:rsid w:val="00572A88"/>
    <w:rsid w:val="00573394"/>
    <w:rsid w:val="005755D8"/>
    <w:rsid w:val="005769AD"/>
    <w:rsid w:val="005820F2"/>
    <w:rsid w:val="00582D75"/>
    <w:rsid w:val="00583CE9"/>
    <w:rsid w:val="00586602"/>
    <w:rsid w:val="005A0A07"/>
    <w:rsid w:val="005A10A5"/>
    <w:rsid w:val="005A26B2"/>
    <w:rsid w:val="005A4081"/>
    <w:rsid w:val="005B0949"/>
    <w:rsid w:val="005B706E"/>
    <w:rsid w:val="005C7A64"/>
    <w:rsid w:val="005D09A9"/>
    <w:rsid w:val="005D5D07"/>
    <w:rsid w:val="005D5EC9"/>
    <w:rsid w:val="005D7D3F"/>
    <w:rsid w:val="005F160F"/>
    <w:rsid w:val="005F4FF2"/>
    <w:rsid w:val="0060083E"/>
    <w:rsid w:val="00604BE7"/>
    <w:rsid w:val="0061768C"/>
    <w:rsid w:val="006223C0"/>
    <w:rsid w:val="00623A4A"/>
    <w:rsid w:val="00630068"/>
    <w:rsid w:val="00630F16"/>
    <w:rsid w:val="00631BDD"/>
    <w:rsid w:val="0063204B"/>
    <w:rsid w:val="00635C74"/>
    <w:rsid w:val="00635EB9"/>
    <w:rsid w:val="00637B42"/>
    <w:rsid w:val="006430B7"/>
    <w:rsid w:val="00650A11"/>
    <w:rsid w:val="00655D1D"/>
    <w:rsid w:val="00660DEE"/>
    <w:rsid w:val="00663AE8"/>
    <w:rsid w:val="00663C82"/>
    <w:rsid w:val="0066525E"/>
    <w:rsid w:val="006729C3"/>
    <w:rsid w:val="00673848"/>
    <w:rsid w:val="006926AF"/>
    <w:rsid w:val="0069501E"/>
    <w:rsid w:val="006A00BC"/>
    <w:rsid w:val="006A0FC9"/>
    <w:rsid w:val="006A163E"/>
    <w:rsid w:val="006A2334"/>
    <w:rsid w:val="006A6106"/>
    <w:rsid w:val="006B44CD"/>
    <w:rsid w:val="006B482D"/>
    <w:rsid w:val="006B749B"/>
    <w:rsid w:val="006B7A29"/>
    <w:rsid w:val="006C5175"/>
    <w:rsid w:val="006C5BDA"/>
    <w:rsid w:val="006D600E"/>
    <w:rsid w:val="006D714F"/>
    <w:rsid w:val="006E4E3E"/>
    <w:rsid w:val="006F2311"/>
    <w:rsid w:val="006F36D4"/>
    <w:rsid w:val="006F74C9"/>
    <w:rsid w:val="00704445"/>
    <w:rsid w:val="00704C91"/>
    <w:rsid w:val="0071209C"/>
    <w:rsid w:val="0071230D"/>
    <w:rsid w:val="00712DBC"/>
    <w:rsid w:val="00716883"/>
    <w:rsid w:val="00716D99"/>
    <w:rsid w:val="007214D2"/>
    <w:rsid w:val="007230E7"/>
    <w:rsid w:val="007260C8"/>
    <w:rsid w:val="00731193"/>
    <w:rsid w:val="00736A4B"/>
    <w:rsid w:val="00753569"/>
    <w:rsid w:val="00754705"/>
    <w:rsid w:val="00761989"/>
    <w:rsid w:val="00765531"/>
    <w:rsid w:val="007666B1"/>
    <w:rsid w:val="00777972"/>
    <w:rsid w:val="0078735C"/>
    <w:rsid w:val="007B019B"/>
    <w:rsid w:val="007B0380"/>
    <w:rsid w:val="007B4A1B"/>
    <w:rsid w:val="007B7148"/>
    <w:rsid w:val="007B7619"/>
    <w:rsid w:val="007C06BE"/>
    <w:rsid w:val="007C0EBA"/>
    <w:rsid w:val="007C2DD6"/>
    <w:rsid w:val="007E54A0"/>
    <w:rsid w:val="00802EE8"/>
    <w:rsid w:val="00810589"/>
    <w:rsid w:val="00813713"/>
    <w:rsid w:val="008225FB"/>
    <w:rsid w:val="0082281D"/>
    <w:rsid w:val="00833A0E"/>
    <w:rsid w:val="00844FA1"/>
    <w:rsid w:val="00845A70"/>
    <w:rsid w:val="0084719B"/>
    <w:rsid w:val="008540AF"/>
    <w:rsid w:val="008561B7"/>
    <w:rsid w:val="00856274"/>
    <w:rsid w:val="008566B6"/>
    <w:rsid w:val="00857595"/>
    <w:rsid w:val="00864672"/>
    <w:rsid w:val="008707CB"/>
    <w:rsid w:val="00872833"/>
    <w:rsid w:val="0088020F"/>
    <w:rsid w:val="0088562F"/>
    <w:rsid w:val="00890506"/>
    <w:rsid w:val="00891604"/>
    <w:rsid w:val="008A0C38"/>
    <w:rsid w:val="008A1926"/>
    <w:rsid w:val="008A7422"/>
    <w:rsid w:val="008B202D"/>
    <w:rsid w:val="008B3027"/>
    <w:rsid w:val="008B5BF5"/>
    <w:rsid w:val="008B65E5"/>
    <w:rsid w:val="008C3F2C"/>
    <w:rsid w:val="008C4051"/>
    <w:rsid w:val="008F0613"/>
    <w:rsid w:val="008F13EC"/>
    <w:rsid w:val="008F2661"/>
    <w:rsid w:val="008F38DB"/>
    <w:rsid w:val="008F3F42"/>
    <w:rsid w:val="008F4D6A"/>
    <w:rsid w:val="008F5E43"/>
    <w:rsid w:val="008F6857"/>
    <w:rsid w:val="00906652"/>
    <w:rsid w:val="00911DC6"/>
    <w:rsid w:val="00920672"/>
    <w:rsid w:val="00925007"/>
    <w:rsid w:val="00925250"/>
    <w:rsid w:val="00925506"/>
    <w:rsid w:val="0093173E"/>
    <w:rsid w:val="00934597"/>
    <w:rsid w:val="0093500C"/>
    <w:rsid w:val="009410B5"/>
    <w:rsid w:val="00941F31"/>
    <w:rsid w:val="00944180"/>
    <w:rsid w:val="00945109"/>
    <w:rsid w:val="00951A40"/>
    <w:rsid w:val="00951E34"/>
    <w:rsid w:val="009652DC"/>
    <w:rsid w:val="0097203E"/>
    <w:rsid w:val="009769E7"/>
    <w:rsid w:val="00976F4D"/>
    <w:rsid w:val="00977E8D"/>
    <w:rsid w:val="00984492"/>
    <w:rsid w:val="00994054"/>
    <w:rsid w:val="00994297"/>
    <w:rsid w:val="00996F80"/>
    <w:rsid w:val="009976DE"/>
    <w:rsid w:val="009A1A18"/>
    <w:rsid w:val="009A2001"/>
    <w:rsid w:val="009A362E"/>
    <w:rsid w:val="009A6CC4"/>
    <w:rsid w:val="009B10B8"/>
    <w:rsid w:val="009B4448"/>
    <w:rsid w:val="009C1DBD"/>
    <w:rsid w:val="009C4CAA"/>
    <w:rsid w:val="009C63D9"/>
    <w:rsid w:val="009C78E4"/>
    <w:rsid w:val="009D284A"/>
    <w:rsid w:val="009D2D13"/>
    <w:rsid w:val="009D3F09"/>
    <w:rsid w:val="009D566C"/>
    <w:rsid w:val="009E0B4F"/>
    <w:rsid w:val="009E102B"/>
    <w:rsid w:val="009E5D0B"/>
    <w:rsid w:val="009E6160"/>
    <w:rsid w:val="009E6E6A"/>
    <w:rsid w:val="009F26A4"/>
    <w:rsid w:val="009F2D65"/>
    <w:rsid w:val="00A00155"/>
    <w:rsid w:val="00A00ED0"/>
    <w:rsid w:val="00A03A61"/>
    <w:rsid w:val="00A052FE"/>
    <w:rsid w:val="00A11C7B"/>
    <w:rsid w:val="00A145E9"/>
    <w:rsid w:val="00A17EA4"/>
    <w:rsid w:val="00A24BF4"/>
    <w:rsid w:val="00A34C32"/>
    <w:rsid w:val="00A358F9"/>
    <w:rsid w:val="00A36B36"/>
    <w:rsid w:val="00A408F8"/>
    <w:rsid w:val="00A564F3"/>
    <w:rsid w:val="00A56E1E"/>
    <w:rsid w:val="00A60D82"/>
    <w:rsid w:val="00A6180A"/>
    <w:rsid w:val="00A62442"/>
    <w:rsid w:val="00A64DA4"/>
    <w:rsid w:val="00A703E1"/>
    <w:rsid w:val="00A70A5B"/>
    <w:rsid w:val="00A719BF"/>
    <w:rsid w:val="00A7454D"/>
    <w:rsid w:val="00A74D27"/>
    <w:rsid w:val="00A76A88"/>
    <w:rsid w:val="00A850F9"/>
    <w:rsid w:val="00A86C43"/>
    <w:rsid w:val="00A90748"/>
    <w:rsid w:val="00A90890"/>
    <w:rsid w:val="00A9151C"/>
    <w:rsid w:val="00A943F0"/>
    <w:rsid w:val="00AA5103"/>
    <w:rsid w:val="00AC7D34"/>
    <w:rsid w:val="00AD182C"/>
    <w:rsid w:val="00AD5C95"/>
    <w:rsid w:val="00AD5ECB"/>
    <w:rsid w:val="00AE16A6"/>
    <w:rsid w:val="00AE2BAA"/>
    <w:rsid w:val="00AE5616"/>
    <w:rsid w:val="00AF0E24"/>
    <w:rsid w:val="00AF1CFC"/>
    <w:rsid w:val="00AF35D9"/>
    <w:rsid w:val="00AF4E07"/>
    <w:rsid w:val="00B066B6"/>
    <w:rsid w:val="00B106D0"/>
    <w:rsid w:val="00B11C6C"/>
    <w:rsid w:val="00B1384F"/>
    <w:rsid w:val="00B15F48"/>
    <w:rsid w:val="00B21509"/>
    <w:rsid w:val="00B23D09"/>
    <w:rsid w:val="00B242B2"/>
    <w:rsid w:val="00B251FD"/>
    <w:rsid w:val="00B32AF6"/>
    <w:rsid w:val="00B44DEA"/>
    <w:rsid w:val="00B46C51"/>
    <w:rsid w:val="00B515E2"/>
    <w:rsid w:val="00B51910"/>
    <w:rsid w:val="00B60FE0"/>
    <w:rsid w:val="00B64757"/>
    <w:rsid w:val="00B75692"/>
    <w:rsid w:val="00B80FCC"/>
    <w:rsid w:val="00B9055C"/>
    <w:rsid w:val="00B95593"/>
    <w:rsid w:val="00B96ED4"/>
    <w:rsid w:val="00BA12BC"/>
    <w:rsid w:val="00BA56A0"/>
    <w:rsid w:val="00BA622B"/>
    <w:rsid w:val="00BA68A7"/>
    <w:rsid w:val="00BA7E3E"/>
    <w:rsid w:val="00BC3AF5"/>
    <w:rsid w:val="00BD3135"/>
    <w:rsid w:val="00BD4701"/>
    <w:rsid w:val="00BE09FB"/>
    <w:rsid w:val="00BE7E1F"/>
    <w:rsid w:val="00BF0E72"/>
    <w:rsid w:val="00BF0F85"/>
    <w:rsid w:val="00BF39DC"/>
    <w:rsid w:val="00BF5F98"/>
    <w:rsid w:val="00C00875"/>
    <w:rsid w:val="00C0296F"/>
    <w:rsid w:val="00C05664"/>
    <w:rsid w:val="00C05D34"/>
    <w:rsid w:val="00C06D92"/>
    <w:rsid w:val="00C11307"/>
    <w:rsid w:val="00C12616"/>
    <w:rsid w:val="00C1285A"/>
    <w:rsid w:val="00C1479F"/>
    <w:rsid w:val="00C14815"/>
    <w:rsid w:val="00C17EB9"/>
    <w:rsid w:val="00C22B69"/>
    <w:rsid w:val="00C2791E"/>
    <w:rsid w:val="00C35800"/>
    <w:rsid w:val="00C44A4F"/>
    <w:rsid w:val="00C44DE5"/>
    <w:rsid w:val="00C45B6A"/>
    <w:rsid w:val="00C515B2"/>
    <w:rsid w:val="00C56FA3"/>
    <w:rsid w:val="00C76AF8"/>
    <w:rsid w:val="00C77C04"/>
    <w:rsid w:val="00C81207"/>
    <w:rsid w:val="00C8746F"/>
    <w:rsid w:val="00C925E2"/>
    <w:rsid w:val="00C94BFE"/>
    <w:rsid w:val="00CA46A9"/>
    <w:rsid w:val="00CA5A5D"/>
    <w:rsid w:val="00CB13B7"/>
    <w:rsid w:val="00CB1BF5"/>
    <w:rsid w:val="00CB401C"/>
    <w:rsid w:val="00CB694B"/>
    <w:rsid w:val="00CC0403"/>
    <w:rsid w:val="00CC474E"/>
    <w:rsid w:val="00CC4F40"/>
    <w:rsid w:val="00CD1966"/>
    <w:rsid w:val="00CD4979"/>
    <w:rsid w:val="00CD7C2D"/>
    <w:rsid w:val="00CE2CAD"/>
    <w:rsid w:val="00CE3023"/>
    <w:rsid w:val="00CE6CFD"/>
    <w:rsid w:val="00CE6F66"/>
    <w:rsid w:val="00CF147E"/>
    <w:rsid w:val="00CF7CE6"/>
    <w:rsid w:val="00D10666"/>
    <w:rsid w:val="00D12C36"/>
    <w:rsid w:val="00D15AEC"/>
    <w:rsid w:val="00D26635"/>
    <w:rsid w:val="00D26ECB"/>
    <w:rsid w:val="00D274C5"/>
    <w:rsid w:val="00D31CF6"/>
    <w:rsid w:val="00D34535"/>
    <w:rsid w:val="00D34566"/>
    <w:rsid w:val="00D34EBB"/>
    <w:rsid w:val="00D37080"/>
    <w:rsid w:val="00D4056E"/>
    <w:rsid w:val="00D42840"/>
    <w:rsid w:val="00D45DA1"/>
    <w:rsid w:val="00D47C21"/>
    <w:rsid w:val="00D52A7A"/>
    <w:rsid w:val="00D623E1"/>
    <w:rsid w:val="00D62D8F"/>
    <w:rsid w:val="00D6749D"/>
    <w:rsid w:val="00D70B21"/>
    <w:rsid w:val="00D70B93"/>
    <w:rsid w:val="00D7784C"/>
    <w:rsid w:val="00D80810"/>
    <w:rsid w:val="00D82234"/>
    <w:rsid w:val="00D90907"/>
    <w:rsid w:val="00D91B82"/>
    <w:rsid w:val="00D95DB5"/>
    <w:rsid w:val="00DA20CE"/>
    <w:rsid w:val="00DA689F"/>
    <w:rsid w:val="00DB0F80"/>
    <w:rsid w:val="00DB404C"/>
    <w:rsid w:val="00DC28E7"/>
    <w:rsid w:val="00DC3E80"/>
    <w:rsid w:val="00DC5465"/>
    <w:rsid w:val="00DC74AA"/>
    <w:rsid w:val="00DD5C8B"/>
    <w:rsid w:val="00DD6E73"/>
    <w:rsid w:val="00DE0EBE"/>
    <w:rsid w:val="00DE21C0"/>
    <w:rsid w:val="00DE4B27"/>
    <w:rsid w:val="00DE5EA4"/>
    <w:rsid w:val="00DE6350"/>
    <w:rsid w:val="00DF10E4"/>
    <w:rsid w:val="00DF1B94"/>
    <w:rsid w:val="00E05572"/>
    <w:rsid w:val="00E061A1"/>
    <w:rsid w:val="00E119A0"/>
    <w:rsid w:val="00E25DB8"/>
    <w:rsid w:val="00E3077C"/>
    <w:rsid w:val="00E30EC3"/>
    <w:rsid w:val="00E37021"/>
    <w:rsid w:val="00E40289"/>
    <w:rsid w:val="00E42E1F"/>
    <w:rsid w:val="00E43AD8"/>
    <w:rsid w:val="00E46BE2"/>
    <w:rsid w:val="00E54EAF"/>
    <w:rsid w:val="00E5681D"/>
    <w:rsid w:val="00E57F01"/>
    <w:rsid w:val="00E6575E"/>
    <w:rsid w:val="00E67D47"/>
    <w:rsid w:val="00E720A9"/>
    <w:rsid w:val="00E82FD2"/>
    <w:rsid w:val="00E8530F"/>
    <w:rsid w:val="00E86D5D"/>
    <w:rsid w:val="00E86E7F"/>
    <w:rsid w:val="00E872D8"/>
    <w:rsid w:val="00E92E41"/>
    <w:rsid w:val="00E94034"/>
    <w:rsid w:val="00E96124"/>
    <w:rsid w:val="00EA1B2A"/>
    <w:rsid w:val="00EA5F1B"/>
    <w:rsid w:val="00EB6A5A"/>
    <w:rsid w:val="00EC098C"/>
    <w:rsid w:val="00EC0E87"/>
    <w:rsid w:val="00EC123C"/>
    <w:rsid w:val="00EC368A"/>
    <w:rsid w:val="00EC4A06"/>
    <w:rsid w:val="00EC4F27"/>
    <w:rsid w:val="00EC4F35"/>
    <w:rsid w:val="00ED2B9E"/>
    <w:rsid w:val="00ED4EBE"/>
    <w:rsid w:val="00ED59BE"/>
    <w:rsid w:val="00ED6A49"/>
    <w:rsid w:val="00ED75F4"/>
    <w:rsid w:val="00EE0B78"/>
    <w:rsid w:val="00EE3245"/>
    <w:rsid w:val="00EF017B"/>
    <w:rsid w:val="00EF25DA"/>
    <w:rsid w:val="00EF6703"/>
    <w:rsid w:val="00F01637"/>
    <w:rsid w:val="00F049F0"/>
    <w:rsid w:val="00F058D9"/>
    <w:rsid w:val="00F07533"/>
    <w:rsid w:val="00F1161D"/>
    <w:rsid w:val="00F11B39"/>
    <w:rsid w:val="00F36A90"/>
    <w:rsid w:val="00F40266"/>
    <w:rsid w:val="00F45FCE"/>
    <w:rsid w:val="00F475C5"/>
    <w:rsid w:val="00F52DFA"/>
    <w:rsid w:val="00F5442F"/>
    <w:rsid w:val="00F55EE2"/>
    <w:rsid w:val="00F55EF2"/>
    <w:rsid w:val="00F570ED"/>
    <w:rsid w:val="00F6094D"/>
    <w:rsid w:val="00F61815"/>
    <w:rsid w:val="00F70EC3"/>
    <w:rsid w:val="00F72906"/>
    <w:rsid w:val="00F8066C"/>
    <w:rsid w:val="00F8204F"/>
    <w:rsid w:val="00F83872"/>
    <w:rsid w:val="00F84511"/>
    <w:rsid w:val="00F87A9F"/>
    <w:rsid w:val="00F91130"/>
    <w:rsid w:val="00F9372D"/>
    <w:rsid w:val="00F94ECF"/>
    <w:rsid w:val="00FA0D43"/>
    <w:rsid w:val="00FA1705"/>
    <w:rsid w:val="00FA3153"/>
    <w:rsid w:val="00FA7BB5"/>
    <w:rsid w:val="00FB049B"/>
    <w:rsid w:val="00FB0E7C"/>
    <w:rsid w:val="00FB23AD"/>
    <w:rsid w:val="00FB7D6B"/>
    <w:rsid w:val="00FC1A24"/>
    <w:rsid w:val="00FC2175"/>
    <w:rsid w:val="00FC5E22"/>
    <w:rsid w:val="00FE0126"/>
    <w:rsid w:val="00FE0E44"/>
    <w:rsid w:val="00FE23BB"/>
    <w:rsid w:val="00FF1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C6E030F-7A09-48C1-804A-D4861F32B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752FD"/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C70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F2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2311"/>
  </w:style>
  <w:style w:type="paragraph" w:styleId="Fuzeile">
    <w:name w:val="footer"/>
    <w:basedOn w:val="Standard"/>
    <w:link w:val="FuzeileZchn"/>
    <w:uiPriority w:val="99"/>
    <w:unhideWhenUsed/>
    <w:rsid w:val="006F2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2311"/>
  </w:style>
  <w:style w:type="table" w:styleId="Tabellenraster">
    <w:name w:val="Table Grid"/>
    <w:basedOn w:val="NormaleTabelle"/>
    <w:uiPriority w:val="59"/>
    <w:rsid w:val="00081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1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1DC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845A70"/>
    <w:rPr>
      <w:rFonts w:ascii="Verdana" w:hAnsi="Verdana" w:hint="default"/>
      <w:color w:val="CC0000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C70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1">
    <w:name w:val="A1"/>
    <w:uiPriority w:val="99"/>
    <w:rsid w:val="009E0B4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6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a.giessler@prefa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EEEEE-E963-43D4-84B3-D003359A3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1063</Words>
  <Characters>6063</Characters>
  <Application>Microsoft Office Word</Application>
  <DocSecurity>0</DocSecurity>
  <Lines>50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PREFA</Company>
  <LinksUpToDate>false</LinksUpToDate>
  <CharactersWithSpaces>7112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Prueller Johannes</dc:creator>
  <cp:lastModifiedBy>Koerber Rudolf</cp:lastModifiedBy>
  <cp:revision>8</cp:revision>
  <cp:lastPrinted>2015-07-20T07:59:00Z</cp:lastPrinted>
  <dcterms:created xsi:type="dcterms:W3CDTF">2017-11-27T19:06:00Z</dcterms:created>
  <dcterms:modified xsi:type="dcterms:W3CDTF">2017-12-01T10:24:00Z</dcterms:modified>
</cp:coreProperties>
</file>